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55" w:rsidRDefault="00AB0555" w:rsidP="00AB0555">
      <w:pPr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AB0555">
        <w:rPr>
          <w:rFonts w:asciiTheme="minorHAnsi" w:hAnsiTheme="minorHAnsi" w:cstheme="minorHAnsi"/>
          <w:b/>
          <w:sz w:val="28"/>
          <w:szCs w:val="28"/>
          <w:lang w:val="ru-RU"/>
        </w:rPr>
        <w:t>ФЕДЕРАЛЬНОЕ АГЕНТСТВО ПО ОБРАЗОВАНИЮ</w:t>
      </w:r>
    </w:p>
    <w:p w:rsidR="00AB0555" w:rsidRPr="00AB0555" w:rsidRDefault="00AB0555" w:rsidP="00AB0555">
      <w:pPr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</w:p>
    <w:p w:rsidR="00AB0555" w:rsidRPr="00AB0555" w:rsidRDefault="00AB0555" w:rsidP="00AB0555">
      <w:pPr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</w:p>
    <w:p w:rsidR="00AB0555" w:rsidRPr="00AB0555" w:rsidRDefault="00AB0555" w:rsidP="00AB0555">
      <w:pPr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AB0555">
        <w:rPr>
          <w:rFonts w:asciiTheme="minorHAnsi" w:hAnsiTheme="minorHAnsi" w:cstheme="minorHAnsi"/>
          <w:b/>
          <w:sz w:val="28"/>
          <w:szCs w:val="28"/>
          <w:lang w:val="ru-RU"/>
        </w:rPr>
        <w:t>МОСКОВСКИЙ ГОСУДАРСТВЕННЫЙ СТРОИТЕЛЬНЫЙ УНИВЕРСИТЕТ</w:t>
      </w: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Default="00AB0555" w:rsidP="00AB0555">
      <w:pPr>
        <w:jc w:val="center"/>
        <w:rPr>
          <w:lang w:val="ru-RU"/>
        </w:rPr>
      </w:pPr>
    </w:p>
    <w:p w:rsidR="00AB0555" w:rsidRDefault="00AB0555" w:rsidP="00AB0555">
      <w:pPr>
        <w:jc w:val="center"/>
        <w:rPr>
          <w:lang w:val="ru-RU"/>
        </w:rPr>
      </w:pPr>
    </w:p>
    <w:p w:rsidR="00AB0555" w:rsidRDefault="00AB0555" w:rsidP="00AB0555">
      <w:pPr>
        <w:jc w:val="center"/>
        <w:rPr>
          <w:sz w:val="28"/>
          <w:szCs w:val="28"/>
          <w:lang w:val="ru-RU"/>
        </w:rPr>
      </w:pPr>
    </w:p>
    <w:p w:rsidR="00AB0555" w:rsidRDefault="00AB0555" w:rsidP="00AB0555">
      <w:pPr>
        <w:jc w:val="center"/>
        <w:rPr>
          <w:sz w:val="28"/>
          <w:szCs w:val="28"/>
          <w:lang w:val="ru-RU"/>
        </w:rPr>
      </w:pPr>
    </w:p>
    <w:p w:rsidR="00AB0555" w:rsidRPr="005B29F4" w:rsidRDefault="00AB0555" w:rsidP="00AB0555">
      <w:pPr>
        <w:jc w:val="center"/>
        <w:rPr>
          <w:lang w:val="ru-RU"/>
        </w:rPr>
      </w:pPr>
      <w:r>
        <w:rPr>
          <w:sz w:val="28"/>
          <w:szCs w:val="28"/>
          <w:lang w:val="ru-RU"/>
        </w:rPr>
        <w:t>Кафедра Т</w:t>
      </w:r>
      <w:r w:rsidRPr="00AB0555">
        <w:rPr>
          <w:sz w:val="28"/>
          <w:szCs w:val="28"/>
          <w:lang w:val="ru-RU"/>
        </w:rPr>
        <w:t>ехнологии строительного производства</w:t>
      </w: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Default="00AB0555" w:rsidP="00AB0555">
      <w:pPr>
        <w:jc w:val="center"/>
        <w:rPr>
          <w:sz w:val="32"/>
          <w:szCs w:val="32"/>
          <w:lang w:val="ru-RU"/>
        </w:rPr>
      </w:pPr>
    </w:p>
    <w:p w:rsidR="00AB0555" w:rsidRPr="005B29F4" w:rsidRDefault="00AB0555" w:rsidP="00AB0555">
      <w:pPr>
        <w:jc w:val="center"/>
        <w:rPr>
          <w:sz w:val="32"/>
          <w:szCs w:val="32"/>
          <w:lang w:val="ru-RU"/>
        </w:rPr>
      </w:pPr>
      <w:r w:rsidRPr="005B29F4">
        <w:rPr>
          <w:sz w:val="32"/>
          <w:szCs w:val="32"/>
          <w:lang w:val="ru-RU"/>
        </w:rPr>
        <w:t>ОТЧЁТ</w:t>
      </w: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Pr="005B29F4" w:rsidRDefault="00AB0555" w:rsidP="00AB0555">
      <w:pPr>
        <w:jc w:val="center"/>
        <w:rPr>
          <w:lang w:val="ru-RU"/>
        </w:rPr>
      </w:pPr>
      <w:r w:rsidRPr="005B29F4">
        <w:rPr>
          <w:lang w:val="ru-RU"/>
        </w:rPr>
        <w:t>О ПЕРВОЙ ТЕХНОЛОГИЧЕСКОЙ ПРОИЗВОДСТВЕННОЙ ПРАКТИКЕ</w:t>
      </w: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Pr="005B29F4" w:rsidRDefault="00AB0555" w:rsidP="00AB0555">
      <w:pPr>
        <w:jc w:val="center"/>
        <w:rPr>
          <w:lang w:val="ru-RU"/>
        </w:rPr>
      </w:pPr>
    </w:p>
    <w:p w:rsidR="00AB0555" w:rsidRPr="005B29F4" w:rsidRDefault="00AB0555" w:rsidP="00AB0555">
      <w:pPr>
        <w:rPr>
          <w:lang w:val="ru-RU"/>
        </w:rPr>
      </w:pPr>
    </w:p>
    <w:p w:rsidR="00AB0555" w:rsidRPr="005B29F4" w:rsidRDefault="00AB0555" w:rsidP="00AB0555">
      <w:pPr>
        <w:rPr>
          <w:lang w:val="ru-RU"/>
        </w:rPr>
      </w:pPr>
    </w:p>
    <w:p w:rsidR="00AB0555" w:rsidRPr="005B29F4" w:rsidRDefault="00AB0555" w:rsidP="00AB0555">
      <w:pPr>
        <w:rPr>
          <w:lang w:val="ru-RU"/>
        </w:rPr>
      </w:pPr>
    </w:p>
    <w:p w:rsidR="00AB0555" w:rsidRPr="00AB0555" w:rsidRDefault="00AB0555" w:rsidP="00AB0555">
      <w:pPr>
        <w:rPr>
          <w:sz w:val="28"/>
          <w:szCs w:val="28"/>
          <w:lang w:val="ru-RU"/>
        </w:rPr>
      </w:pPr>
      <w:r w:rsidRPr="005B29F4">
        <w:rPr>
          <w:lang w:val="ru-RU"/>
        </w:rPr>
        <w:t xml:space="preserve">                                                                                     </w:t>
      </w:r>
      <w:r w:rsidRPr="00AB0555">
        <w:rPr>
          <w:sz w:val="28"/>
          <w:szCs w:val="28"/>
          <w:lang w:val="ru-RU"/>
        </w:rPr>
        <w:t>Выполнил:</w:t>
      </w:r>
      <w:r w:rsidRPr="005B29F4">
        <w:rPr>
          <w:lang w:val="ru-RU"/>
        </w:rPr>
        <w:t xml:space="preserve"> </w:t>
      </w:r>
      <w:r w:rsidRPr="00AB0555">
        <w:rPr>
          <w:sz w:val="28"/>
          <w:szCs w:val="28"/>
          <w:lang w:val="ru-RU"/>
        </w:rPr>
        <w:t>студент ПГС-</w:t>
      </w:r>
      <w:r w:rsidRPr="00AB0555">
        <w:rPr>
          <w:sz w:val="28"/>
          <w:szCs w:val="28"/>
        </w:rPr>
        <w:t>IV</w:t>
      </w:r>
      <w:r w:rsidRPr="00AB0555">
        <w:rPr>
          <w:sz w:val="28"/>
          <w:szCs w:val="28"/>
          <w:lang w:val="ru-RU"/>
        </w:rPr>
        <w:t>-6</w:t>
      </w:r>
    </w:p>
    <w:p w:rsidR="00AB0555" w:rsidRPr="00AB0555" w:rsidRDefault="00AB0555" w:rsidP="00AB0555">
      <w:pPr>
        <w:ind w:firstLine="6379"/>
        <w:rPr>
          <w:sz w:val="28"/>
          <w:szCs w:val="28"/>
          <w:lang w:val="ru-RU"/>
        </w:rPr>
      </w:pPr>
      <w:r w:rsidRPr="00AB0555">
        <w:rPr>
          <w:sz w:val="28"/>
          <w:szCs w:val="28"/>
          <w:lang w:val="ru-RU"/>
        </w:rPr>
        <w:t xml:space="preserve">  Картлыков М.Р.</w:t>
      </w:r>
    </w:p>
    <w:p w:rsidR="00AB0555" w:rsidRPr="00AB0555" w:rsidRDefault="00AB0555" w:rsidP="00AB0555">
      <w:pPr>
        <w:rPr>
          <w:sz w:val="28"/>
          <w:szCs w:val="28"/>
          <w:lang w:val="ru-RU"/>
        </w:rPr>
      </w:pPr>
    </w:p>
    <w:p w:rsidR="00AB0555" w:rsidRPr="005B29F4" w:rsidRDefault="00AB0555" w:rsidP="00AB0555">
      <w:pPr>
        <w:rPr>
          <w:lang w:val="ru-RU"/>
        </w:rPr>
      </w:pPr>
    </w:p>
    <w:p w:rsidR="00AB0555" w:rsidRPr="005B29F4" w:rsidRDefault="00AB0555" w:rsidP="00AB0555">
      <w:pPr>
        <w:rPr>
          <w:lang w:val="ru-RU"/>
        </w:rPr>
      </w:pPr>
    </w:p>
    <w:p w:rsidR="00AB0555" w:rsidRPr="005B29F4" w:rsidRDefault="00AB0555" w:rsidP="00AB0555">
      <w:pPr>
        <w:rPr>
          <w:lang w:val="ru-RU"/>
        </w:rPr>
      </w:pPr>
    </w:p>
    <w:p w:rsidR="00AB0555" w:rsidRPr="005B29F4" w:rsidRDefault="00AB0555" w:rsidP="00AB0555">
      <w:pPr>
        <w:rPr>
          <w:lang w:val="ru-RU"/>
        </w:rPr>
      </w:pPr>
    </w:p>
    <w:p w:rsidR="00AB0555" w:rsidRPr="00AB0555" w:rsidRDefault="00AB0555" w:rsidP="00AB0555">
      <w:pPr>
        <w:rPr>
          <w:sz w:val="26"/>
          <w:szCs w:val="26"/>
          <w:lang w:val="ru-RU"/>
        </w:rPr>
      </w:pPr>
    </w:p>
    <w:p w:rsidR="00AB0555" w:rsidRPr="00AB0555" w:rsidRDefault="00AB0555" w:rsidP="00AB0555">
      <w:pPr>
        <w:rPr>
          <w:sz w:val="26"/>
          <w:szCs w:val="26"/>
          <w:lang w:val="ru-RU"/>
        </w:rPr>
      </w:pPr>
    </w:p>
    <w:p w:rsidR="00AB0555" w:rsidRPr="00AB0555" w:rsidRDefault="00AB0555" w:rsidP="00AB0555">
      <w:pPr>
        <w:rPr>
          <w:sz w:val="26"/>
          <w:szCs w:val="26"/>
          <w:lang w:val="ru-RU"/>
        </w:rPr>
      </w:pPr>
      <w:r w:rsidRPr="00AB0555">
        <w:rPr>
          <w:sz w:val="26"/>
          <w:szCs w:val="26"/>
          <w:lang w:val="ru-RU"/>
        </w:rPr>
        <w:t xml:space="preserve">Руководитель практики </w:t>
      </w:r>
    </w:p>
    <w:p w:rsidR="00AB0555" w:rsidRPr="00AB0555" w:rsidRDefault="00AB0555" w:rsidP="00AB0555">
      <w:pPr>
        <w:rPr>
          <w:sz w:val="26"/>
          <w:szCs w:val="26"/>
          <w:lang w:val="ru-RU"/>
        </w:rPr>
      </w:pPr>
      <w:r w:rsidRPr="00AB0555">
        <w:rPr>
          <w:sz w:val="26"/>
          <w:szCs w:val="26"/>
          <w:lang w:val="ru-RU"/>
        </w:rPr>
        <w:t>от института:                      доцент</w:t>
      </w:r>
      <w:proofErr w:type="gramStart"/>
      <w:r w:rsidRPr="00AB0555">
        <w:rPr>
          <w:sz w:val="26"/>
          <w:szCs w:val="26"/>
          <w:lang w:val="ru-RU"/>
        </w:rPr>
        <w:t xml:space="preserve">    __________________    Л</w:t>
      </w:r>
      <w:proofErr w:type="gramEnd"/>
      <w:r w:rsidRPr="00AB0555">
        <w:rPr>
          <w:sz w:val="26"/>
          <w:szCs w:val="26"/>
          <w:lang w:val="ru-RU"/>
        </w:rPr>
        <w:t xml:space="preserve">и Анатолий </w:t>
      </w:r>
      <w:proofErr w:type="spellStart"/>
      <w:r w:rsidRPr="00AB0555">
        <w:rPr>
          <w:sz w:val="26"/>
          <w:szCs w:val="26"/>
          <w:lang w:val="ru-RU"/>
        </w:rPr>
        <w:t>Ирленович</w:t>
      </w:r>
      <w:proofErr w:type="spellEnd"/>
    </w:p>
    <w:p w:rsidR="00AB0555" w:rsidRPr="00AB0555" w:rsidRDefault="00AB0555" w:rsidP="00AB0555">
      <w:pPr>
        <w:rPr>
          <w:sz w:val="26"/>
          <w:szCs w:val="26"/>
          <w:lang w:val="ru-RU"/>
        </w:rPr>
      </w:pPr>
    </w:p>
    <w:p w:rsidR="00AB0555" w:rsidRPr="00AB0555" w:rsidRDefault="00AB0555" w:rsidP="00AB0555">
      <w:pPr>
        <w:rPr>
          <w:sz w:val="26"/>
          <w:szCs w:val="26"/>
          <w:lang w:val="ru-RU"/>
        </w:rPr>
      </w:pPr>
    </w:p>
    <w:p w:rsidR="00AB0555" w:rsidRPr="00AB0555" w:rsidRDefault="00AB0555" w:rsidP="00AB0555">
      <w:pPr>
        <w:rPr>
          <w:sz w:val="26"/>
          <w:szCs w:val="26"/>
          <w:lang w:val="ru-RU"/>
        </w:rPr>
      </w:pPr>
    </w:p>
    <w:p w:rsidR="00AB0555" w:rsidRPr="00AB0555" w:rsidRDefault="00AB0555" w:rsidP="00AB0555">
      <w:pPr>
        <w:rPr>
          <w:sz w:val="26"/>
          <w:szCs w:val="26"/>
          <w:lang w:val="ru-RU"/>
        </w:rPr>
      </w:pPr>
    </w:p>
    <w:p w:rsidR="00AB0555" w:rsidRPr="00AB0555" w:rsidRDefault="00AB0555" w:rsidP="00AB0555">
      <w:pPr>
        <w:rPr>
          <w:sz w:val="26"/>
          <w:szCs w:val="26"/>
          <w:lang w:val="ru-RU"/>
        </w:rPr>
      </w:pPr>
    </w:p>
    <w:p w:rsidR="00AB0555" w:rsidRDefault="00AB0555" w:rsidP="00AB0555">
      <w:pPr>
        <w:rPr>
          <w:sz w:val="26"/>
          <w:szCs w:val="26"/>
          <w:lang w:val="ru-RU"/>
        </w:rPr>
      </w:pPr>
      <w:r w:rsidRPr="00AB0555">
        <w:rPr>
          <w:sz w:val="26"/>
          <w:szCs w:val="26"/>
          <w:lang w:val="ru-RU"/>
        </w:rPr>
        <w:t>Отчёт защищён___________ с оценкой_____________________</w:t>
      </w:r>
      <w:r>
        <w:rPr>
          <w:sz w:val="26"/>
          <w:szCs w:val="26"/>
          <w:lang w:val="ru-RU"/>
        </w:rPr>
        <w:t>_________________</w:t>
      </w:r>
    </w:p>
    <w:p w:rsidR="00AB0555" w:rsidRDefault="00AB0555" w:rsidP="00AB0555">
      <w:pPr>
        <w:rPr>
          <w:sz w:val="26"/>
          <w:szCs w:val="26"/>
          <w:lang w:val="ru-RU"/>
        </w:rPr>
      </w:pPr>
    </w:p>
    <w:p w:rsidR="00AB0555" w:rsidRDefault="00AB0555" w:rsidP="00AB0555">
      <w:pPr>
        <w:rPr>
          <w:sz w:val="26"/>
          <w:szCs w:val="26"/>
          <w:lang w:val="ru-RU"/>
        </w:rPr>
      </w:pPr>
    </w:p>
    <w:p w:rsidR="00AB0555" w:rsidRPr="00AB0555" w:rsidRDefault="00AB0555" w:rsidP="00AB0555">
      <w:pPr>
        <w:rPr>
          <w:sz w:val="26"/>
          <w:szCs w:val="26"/>
          <w:lang w:val="ru-RU"/>
        </w:rPr>
      </w:pPr>
    </w:p>
    <w:p w:rsidR="00AB0555" w:rsidRPr="00AB0555" w:rsidRDefault="00AB0555" w:rsidP="00AB0555">
      <w:pPr>
        <w:rPr>
          <w:sz w:val="26"/>
          <w:szCs w:val="26"/>
          <w:lang w:val="ru-RU"/>
        </w:rPr>
      </w:pPr>
    </w:p>
    <w:p w:rsidR="00AB0555" w:rsidRPr="00AB0555" w:rsidRDefault="00AB0555" w:rsidP="00AB0555">
      <w:pPr>
        <w:jc w:val="center"/>
        <w:rPr>
          <w:sz w:val="26"/>
          <w:szCs w:val="26"/>
          <w:lang w:val="ru-RU"/>
        </w:rPr>
      </w:pPr>
    </w:p>
    <w:p w:rsidR="00AB0555" w:rsidRPr="00AB0555" w:rsidRDefault="00AB0555" w:rsidP="00AB0555">
      <w:pPr>
        <w:jc w:val="center"/>
        <w:rPr>
          <w:sz w:val="26"/>
          <w:szCs w:val="26"/>
          <w:lang w:val="ru-RU"/>
        </w:rPr>
      </w:pPr>
      <w:r w:rsidRPr="00AB0555">
        <w:rPr>
          <w:sz w:val="26"/>
          <w:szCs w:val="26"/>
          <w:lang w:val="ru-RU"/>
        </w:rPr>
        <w:t>Москва 2010 г.</w:t>
      </w:r>
    </w:p>
    <w:p w:rsidR="00C05C8B" w:rsidRDefault="00C05C8B" w:rsidP="0013177E">
      <w:pPr>
        <w:pStyle w:val="1"/>
        <w:jc w:val="center"/>
        <w:rPr>
          <w:lang w:val="ru-RU"/>
        </w:rPr>
      </w:pPr>
      <w:r>
        <w:rPr>
          <w:lang w:val="ru-RU"/>
        </w:rPr>
        <w:lastRenderedPageBreak/>
        <w:t>Содержание</w:t>
      </w:r>
      <w:r w:rsidR="003E1282">
        <w:rPr>
          <w:lang w:val="ru-RU"/>
        </w:rPr>
        <w:t>:</w:t>
      </w: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rPr>
          <w:sz w:val="28"/>
          <w:szCs w:val="28"/>
          <w:lang w:val="ru-RU"/>
        </w:rPr>
      </w:pPr>
    </w:p>
    <w:p w:rsidR="00C05C8B" w:rsidRDefault="00C05C8B" w:rsidP="004C026E">
      <w:pPr>
        <w:pStyle w:val="ae"/>
        <w:numPr>
          <w:ilvl w:val="0"/>
          <w:numId w:val="15"/>
        </w:numPr>
        <w:rPr>
          <w:sz w:val="28"/>
          <w:szCs w:val="28"/>
          <w:lang w:val="ru-RU"/>
        </w:rPr>
      </w:pPr>
      <w:r w:rsidRPr="004C026E">
        <w:rPr>
          <w:sz w:val="28"/>
          <w:szCs w:val="28"/>
          <w:lang w:val="ru-RU"/>
        </w:rPr>
        <w:t>Введение</w:t>
      </w:r>
      <w:r w:rsidR="000B635A" w:rsidRPr="004C026E">
        <w:rPr>
          <w:sz w:val="28"/>
          <w:szCs w:val="28"/>
          <w:lang w:val="ru-RU"/>
        </w:rPr>
        <w:t>……………………………………………………………</w:t>
      </w:r>
      <w:r w:rsidR="00CA0863">
        <w:rPr>
          <w:sz w:val="28"/>
          <w:szCs w:val="28"/>
          <w:lang w:val="ru-RU"/>
        </w:rPr>
        <w:t>.</w:t>
      </w:r>
      <w:r w:rsidR="000B635A" w:rsidRPr="004C026E">
        <w:rPr>
          <w:sz w:val="28"/>
          <w:szCs w:val="28"/>
          <w:lang w:val="ru-RU"/>
        </w:rPr>
        <w:t>…….</w:t>
      </w:r>
      <w:r w:rsidRPr="004C026E">
        <w:rPr>
          <w:sz w:val="28"/>
          <w:szCs w:val="28"/>
          <w:lang w:val="ru-RU"/>
        </w:rPr>
        <w:t>3</w:t>
      </w:r>
    </w:p>
    <w:p w:rsidR="00007A2E" w:rsidRPr="004C026E" w:rsidRDefault="00007A2E" w:rsidP="004C026E">
      <w:pPr>
        <w:pStyle w:val="ae"/>
        <w:numPr>
          <w:ilvl w:val="0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Краткая характеристика организации……………………………</w:t>
      </w:r>
      <w:r w:rsidR="00CA0863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…….4</w:t>
      </w:r>
    </w:p>
    <w:p w:rsidR="00AB0555" w:rsidRDefault="00C05C8B" w:rsidP="00C05C8B">
      <w:pPr>
        <w:pStyle w:val="ae"/>
        <w:numPr>
          <w:ilvl w:val="0"/>
          <w:numId w:val="15"/>
        </w:numPr>
        <w:rPr>
          <w:sz w:val="28"/>
          <w:szCs w:val="28"/>
          <w:lang w:val="ru-RU"/>
        </w:rPr>
      </w:pPr>
      <w:r w:rsidRPr="004C026E">
        <w:rPr>
          <w:sz w:val="28"/>
          <w:szCs w:val="28"/>
          <w:lang w:val="ru-RU"/>
        </w:rPr>
        <w:t>Планировочное и конструктивное</w:t>
      </w:r>
      <w:r w:rsidR="004C026E">
        <w:rPr>
          <w:sz w:val="28"/>
          <w:szCs w:val="28"/>
          <w:lang w:val="ru-RU"/>
        </w:rPr>
        <w:t xml:space="preserve"> решение </w:t>
      </w:r>
      <w:r w:rsidR="000B635A" w:rsidRPr="004C026E">
        <w:rPr>
          <w:sz w:val="28"/>
          <w:szCs w:val="28"/>
          <w:lang w:val="ru-RU"/>
        </w:rPr>
        <w:t>объекта……………</w:t>
      </w:r>
      <w:r w:rsidR="00CA0863">
        <w:rPr>
          <w:sz w:val="28"/>
          <w:szCs w:val="28"/>
          <w:lang w:val="ru-RU"/>
        </w:rPr>
        <w:t>.</w:t>
      </w:r>
      <w:r w:rsidR="000B635A" w:rsidRPr="004C026E">
        <w:rPr>
          <w:sz w:val="28"/>
          <w:szCs w:val="28"/>
          <w:lang w:val="ru-RU"/>
        </w:rPr>
        <w:t>…</w:t>
      </w:r>
      <w:r w:rsidR="004C026E">
        <w:rPr>
          <w:sz w:val="28"/>
          <w:szCs w:val="28"/>
          <w:lang w:val="ru-RU"/>
        </w:rPr>
        <w:t>….5</w:t>
      </w:r>
    </w:p>
    <w:p w:rsidR="00007A2E" w:rsidRDefault="00C05C8B" w:rsidP="00007A2E">
      <w:pPr>
        <w:pStyle w:val="ae"/>
        <w:numPr>
          <w:ilvl w:val="0"/>
          <w:numId w:val="15"/>
        </w:numPr>
        <w:rPr>
          <w:sz w:val="28"/>
          <w:szCs w:val="28"/>
          <w:lang w:val="ru-RU"/>
        </w:rPr>
      </w:pPr>
      <w:r w:rsidRPr="00AB0555">
        <w:rPr>
          <w:sz w:val="28"/>
          <w:szCs w:val="28"/>
          <w:lang w:val="ru-RU"/>
        </w:rPr>
        <w:t>Методы произв</w:t>
      </w:r>
      <w:r w:rsidR="000B635A" w:rsidRPr="00AB0555">
        <w:rPr>
          <w:sz w:val="28"/>
          <w:szCs w:val="28"/>
          <w:lang w:val="ru-RU"/>
        </w:rPr>
        <w:t>одства работ………………………………………</w:t>
      </w:r>
      <w:r w:rsidR="00CA0863">
        <w:rPr>
          <w:sz w:val="28"/>
          <w:szCs w:val="28"/>
          <w:lang w:val="ru-RU"/>
        </w:rPr>
        <w:t>.</w:t>
      </w:r>
      <w:r w:rsidR="000B635A" w:rsidRPr="00AB0555">
        <w:rPr>
          <w:sz w:val="28"/>
          <w:szCs w:val="28"/>
          <w:lang w:val="ru-RU"/>
        </w:rPr>
        <w:t>…</w:t>
      </w:r>
      <w:r w:rsidR="00AB0555">
        <w:rPr>
          <w:sz w:val="28"/>
          <w:szCs w:val="28"/>
          <w:lang w:val="ru-RU"/>
        </w:rPr>
        <w:t>….</w:t>
      </w:r>
      <w:r w:rsidR="00542D2B" w:rsidRPr="00AB0555">
        <w:rPr>
          <w:sz w:val="28"/>
          <w:szCs w:val="28"/>
          <w:lang w:val="ru-RU"/>
        </w:rPr>
        <w:t>8</w:t>
      </w:r>
    </w:p>
    <w:p w:rsidR="00007A2E" w:rsidRDefault="006816BA" w:rsidP="00007A2E">
      <w:pPr>
        <w:pStyle w:val="ae"/>
        <w:numPr>
          <w:ilvl w:val="1"/>
          <w:numId w:val="15"/>
        </w:numPr>
        <w:rPr>
          <w:sz w:val="28"/>
          <w:szCs w:val="28"/>
          <w:lang w:val="ru-RU"/>
        </w:rPr>
      </w:pPr>
      <w:r w:rsidRPr="00007A2E">
        <w:rPr>
          <w:sz w:val="28"/>
          <w:szCs w:val="28"/>
          <w:lang w:val="ru-RU"/>
        </w:rPr>
        <w:t>Армирование конструкций…………………………………………</w:t>
      </w:r>
      <w:r w:rsidR="00CA0863">
        <w:rPr>
          <w:sz w:val="28"/>
          <w:szCs w:val="28"/>
          <w:lang w:val="ru-RU"/>
        </w:rPr>
        <w:t>…</w:t>
      </w:r>
      <w:r w:rsidRPr="00007A2E">
        <w:rPr>
          <w:sz w:val="28"/>
          <w:szCs w:val="28"/>
          <w:lang w:val="ru-RU"/>
        </w:rPr>
        <w:t>…12</w:t>
      </w:r>
    </w:p>
    <w:p w:rsidR="00007A2E" w:rsidRDefault="000B635A" w:rsidP="00007A2E">
      <w:pPr>
        <w:pStyle w:val="ae"/>
        <w:numPr>
          <w:ilvl w:val="1"/>
          <w:numId w:val="15"/>
        </w:numPr>
        <w:rPr>
          <w:sz w:val="28"/>
          <w:szCs w:val="28"/>
          <w:lang w:val="ru-RU"/>
        </w:rPr>
      </w:pPr>
      <w:r w:rsidRPr="00007A2E">
        <w:rPr>
          <w:sz w:val="28"/>
          <w:szCs w:val="28"/>
          <w:lang w:val="ru-RU"/>
        </w:rPr>
        <w:t>Грунтование стен……………………………</w:t>
      </w:r>
      <w:r w:rsidR="00542D2B" w:rsidRPr="00007A2E">
        <w:rPr>
          <w:sz w:val="28"/>
          <w:szCs w:val="28"/>
          <w:lang w:val="ru-RU"/>
        </w:rPr>
        <w:t>…………………</w:t>
      </w:r>
      <w:r w:rsidR="00CA0863">
        <w:rPr>
          <w:sz w:val="28"/>
          <w:szCs w:val="28"/>
          <w:lang w:val="ru-RU"/>
        </w:rPr>
        <w:t>…</w:t>
      </w:r>
      <w:r w:rsidR="00542D2B" w:rsidRPr="00007A2E">
        <w:rPr>
          <w:sz w:val="28"/>
          <w:szCs w:val="28"/>
          <w:lang w:val="ru-RU"/>
        </w:rPr>
        <w:t>………</w:t>
      </w:r>
      <w:r w:rsidR="006816BA" w:rsidRPr="00007A2E">
        <w:rPr>
          <w:sz w:val="28"/>
          <w:szCs w:val="28"/>
          <w:lang w:val="ru-RU"/>
        </w:rPr>
        <w:t>26</w:t>
      </w:r>
    </w:p>
    <w:p w:rsidR="00007A2E" w:rsidRDefault="00F237FD" w:rsidP="00007A2E">
      <w:pPr>
        <w:pStyle w:val="ae"/>
        <w:numPr>
          <w:ilvl w:val="1"/>
          <w:numId w:val="15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Шпат</w:t>
      </w:r>
      <w:r w:rsidR="00C05C8B" w:rsidRPr="00007A2E">
        <w:rPr>
          <w:sz w:val="28"/>
          <w:szCs w:val="28"/>
          <w:lang w:val="ru-RU"/>
        </w:rPr>
        <w:t>левание</w:t>
      </w:r>
      <w:r w:rsidR="000B635A" w:rsidRPr="00007A2E">
        <w:rPr>
          <w:sz w:val="28"/>
          <w:szCs w:val="28"/>
          <w:lang w:val="ru-RU"/>
        </w:rPr>
        <w:t xml:space="preserve"> стен…………………………</w:t>
      </w:r>
      <w:r w:rsidR="00597B3F" w:rsidRPr="00007A2E">
        <w:rPr>
          <w:sz w:val="28"/>
          <w:szCs w:val="28"/>
          <w:lang w:val="ru-RU"/>
        </w:rPr>
        <w:t>…………………………</w:t>
      </w:r>
      <w:r w:rsidR="00CA0863">
        <w:rPr>
          <w:sz w:val="28"/>
          <w:szCs w:val="28"/>
          <w:lang w:val="ru-RU"/>
        </w:rPr>
        <w:t>….</w:t>
      </w:r>
      <w:r w:rsidR="00597B3F" w:rsidRPr="00007A2E">
        <w:rPr>
          <w:sz w:val="28"/>
          <w:szCs w:val="28"/>
          <w:lang w:val="ru-RU"/>
        </w:rPr>
        <w:t>.2</w:t>
      </w:r>
      <w:r w:rsidR="006816BA" w:rsidRPr="00007A2E">
        <w:rPr>
          <w:sz w:val="28"/>
          <w:szCs w:val="28"/>
          <w:lang w:val="ru-RU"/>
        </w:rPr>
        <w:t>9</w:t>
      </w:r>
    </w:p>
    <w:p w:rsidR="00007A2E" w:rsidRDefault="000B635A" w:rsidP="00007A2E">
      <w:pPr>
        <w:pStyle w:val="ae"/>
        <w:numPr>
          <w:ilvl w:val="1"/>
          <w:numId w:val="15"/>
        </w:numPr>
        <w:rPr>
          <w:sz w:val="28"/>
          <w:szCs w:val="28"/>
          <w:lang w:val="ru-RU"/>
        </w:rPr>
      </w:pPr>
      <w:r w:rsidRPr="00007A2E">
        <w:rPr>
          <w:sz w:val="28"/>
          <w:szCs w:val="28"/>
          <w:lang w:val="ru-RU"/>
        </w:rPr>
        <w:t>Покраска стен……………………</w:t>
      </w:r>
      <w:r w:rsidR="00C05C8B" w:rsidRPr="00007A2E">
        <w:rPr>
          <w:sz w:val="28"/>
          <w:szCs w:val="28"/>
          <w:lang w:val="ru-RU"/>
        </w:rPr>
        <w:t>………………………………</w:t>
      </w:r>
      <w:r w:rsidR="00597B3F" w:rsidRPr="00007A2E">
        <w:rPr>
          <w:sz w:val="28"/>
          <w:szCs w:val="28"/>
          <w:lang w:val="ru-RU"/>
        </w:rPr>
        <w:t>….…</w:t>
      </w:r>
      <w:r w:rsidR="00CA0863">
        <w:rPr>
          <w:sz w:val="28"/>
          <w:szCs w:val="28"/>
          <w:lang w:val="ru-RU"/>
        </w:rPr>
        <w:t>…</w:t>
      </w:r>
      <w:r w:rsidR="00C05C8B" w:rsidRPr="00007A2E">
        <w:rPr>
          <w:sz w:val="28"/>
          <w:szCs w:val="28"/>
          <w:lang w:val="ru-RU"/>
        </w:rPr>
        <w:t>.</w:t>
      </w:r>
      <w:r w:rsidR="006816BA" w:rsidRPr="00007A2E">
        <w:rPr>
          <w:sz w:val="28"/>
          <w:szCs w:val="28"/>
          <w:lang w:val="ru-RU"/>
        </w:rPr>
        <w:t>33</w:t>
      </w:r>
    </w:p>
    <w:p w:rsidR="00C05C8B" w:rsidRPr="00CA0863" w:rsidRDefault="00C05C8B" w:rsidP="00CA0863">
      <w:pPr>
        <w:pStyle w:val="ae"/>
        <w:numPr>
          <w:ilvl w:val="0"/>
          <w:numId w:val="15"/>
        </w:numPr>
        <w:rPr>
          <w:sz w:val="28"/>
          <w:szCs w:val="28"/>
          <w:lang w:val="ru-RU"/>
        </w:rPr>
      </w:pPr>
      <w:r w:rsidRPr="00CA0863">
        <w:rPr>
          <w:sz w:val="28"/>
          <w:szCs w:val="28"/>
          <w:lang w:val="ru-RU"/>
        </w:rPr>
        <w:t>Охрана труда и техн</w:t>
      </w:r>
      <w:r w:rsidR="000B635A" w:rsidRPr="00CA0863">
        <w:rPr>
          <w:sz w:val="28"/>
          <w:szCs w:val="28"/>
          <w:lang w:val="ru-RU"/>
        </w:rPr>
        <w:t>ика безопасности………</w:t>
      </w:r>
      <w:r w:rsidRPr="00CA0863">
        <w:rPr>
          <w:sz w:val="28"/>
          <w:szCs w:val="28"/>
          <w:lang w:val="ru-RU"/>
        </w:rPr>
        <w:t>…………………………</w:t>
      </w:r>
      <w:r w:rsidR="008E7F01" w:rsidRPr="00CA0863">
        <w:rPr>
          <w:sz w:val="28"/>
          <w:szCs w:val="28"/>
          <w:lang w:val="ru-RU"/>
        </w:rPr>
        <w:t>47</w:t>
      </w:r>
    </w:p>
    <w:p w:rsidR="00C05C8B" w:rsidRDefault="00C05C8B" w:rsidP="00C05C8B">
      <w:pPr>
        <w:rPr>
          <w:sz w:val="28"/>
          <w:szCs w:val="28"/>
          <w:lang w:val="ru-RU"/>
        </w:rPr>
      </w:pPr>
    </w:p>
    <w:p w:rsidR="00C05C8B" w:rsidRDefault="000B635A" w:rsidP="00C05C8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Заключение…</w:t>
      </w:r>
      <w:r w:rsidR="00C05C8B">
        <w:rPr>
          <w:sz w:val="28"/>
          <w:szCs w:val="28"/>
          <w:lang w:val="ru-RU"/>
        </w:rPr>
        <w:t>…………………………………………………………………….</w:t>
      </w:r>
      <w:r w:rsidR="006816BA">
        <w:rPr>
          <w:sz w:val="28"/>
          <w:szCs w:val="28"/>
          <w:lang w:val="ru-RU"/>
        </w:rPr>
        <w:t>54</w:t>
      </w:r>
    </w:p>
    <w:p w:rsidR="00C05C8B" w:rsidRDefault="00C05C8B" w:rsidP="00C05C8B">
      <w:pPr>
        <w:rPr>
          <w:sz w:val="28"/>
          <w:szCs w:val="28"/>
          <w:lang w:val="ru-RU"/>
        </w:rPr>
      </w:pPr>
    </w:p>
    <w:p w:rsidR="00C05C8B" w:rsidRDefault="00C05C8B" w:rsidP="00C05C8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исп</w:t>
      </w:r>
      <w:r w:rsidR="001946F7">
        <w:rPr>
          <w:sz w:val="28"/>
          <w:szCs w:val="28"/>
          <w:lang w:val="ru-RU"/>
        </w:rPr>
        <w:t>ользованной литературы………………</w:t>
      </w:r>
      <w:r>
        <w:rPr>
          <w:sz w:val="28"/>
          <w:szCs w:val="28"/>
          <w:lang w:val="ru-RU"/>
        </w:rPr>
        <w:t>…………………………...</w:t>
      </w:r>
      <w:r w:rsidR="006816BA">
        <w:rPr>
          <w:sz w:val="28"/>
          <w:szCs w:val="28"/>
          <w:lang w:val="ru-RU"/>
        </w:rPr>
        <w:t>55</w:t>
      </w:r>
    </w:p>
    <w:p w:rsidR="00C05C8B" w:rsidRDefault="00C05C8B" w:rsidP="00C05C8B">
      <w:pPr>
        <w:rPr>
          <w:sz w:val="28"/>
          <w:szCs w:val="28"/>
          <w:lang w:val="ru-RU"/>
        </w:rPr>
      </w:pPr>
    </w:p>
    <w:p w:rsidR="00C05C8B" w:rsidRPr="0032551D" w:rsidRDefault="00C05C8B" w:rsidP="00C05C8B">
      <w:pPr>
        <w:rPr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AB0555" w:rsidRDefault="00AB0555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DE41D1" w:rsidRDefault="00DE41D1" w:rsidP="00C05C8B">
      <w:pPr>
        <w:jc w:val="center"/>
        <w:rPr>
          <w:b/>
          <w:sz w:val="28"/>
          <w:szCs w:val="28"/>
          <w:lang w:val="ru-RU"/>
        </w:rPr>
      </w:pPr>
    </w:p>
    <w:p w:rsidR="00DE41D1" w:rsidRDefault="00DE41D1" w:rsidP="00C05C8B">
      <w:pPr>
        <w:jc w:val="center"/>
        <w:rPr>
          <w:b/>
          <w:sz w:val="28"/>
          <w:szCs w:val="28"/>
          <w:lang w:val="ru-RU"/>
        </w:rPr>
      </w:pPr>
    </w:p>
    <w:p w:rsidR="00DE41D1" w:rsidRDefault="00DE41D1" w:rsidP="00C05C8B">
      <w:pPr>
        <w:jc w:val="center"/>
        <w:rPr>
          <w:b/>
          <w:sz w:val="28"/>
          <w:szCs w:val="28"/>
          <w:lang w:val="ru-RU"/>
        </w:rPr>
      </w:pPr>
    </w:p>
    <w:p w:rsidR="00DE41D1" w:rsidRDefault="00DE41D1" w:rsidP="00C05C8B">
      <w:pPr>
        <w:jc w:val="center"/>
        <w:rPr>
          <w:b/>
          <w:sz w:val="28"/>
          <w:szCs w:val="28"/>
          <w:lang w:val="ru-RU"/>
        </w:rPr>
      </w:pPr>
    </w:p>
    <w:p w:rsidR="00DE41D1" w:rsidRDefault="00DE41D1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C05C8B">
      <w:pPr>
        <w:jc w:val="center"/>
        <w:rPr>
          <w:b/>
          <w:sz w:val="28"/>
          <w:szCs w:val="28"/>
          <w:lang w:val="ru-RU"/>
        </w:rPr>
      </w:pPr>
    </w:p>
    <w:p w:rsidR="00C05C8B" w:rsidRDefault="00C05C8B" w:rsidP="003E1282">
      <w:pPr>
        <w:pStyle w:val="1"/>
        <w:numPr>
          <w:ilvl w:val="0"/>
          <w:numId w:val="13"/>
        </w:numPr>
        <w:rPr>
          <w:lang w:val="ru-RU"/>
        </w:rPr>
      </w:pPr>
      <w:r w:rsidRPr="00D06796">
        <w:rPr>
          <w:lang w:val="ru-RU"/>
        </w:rPr>
        <w:lastRenderedPageBreak/>
        <w:t>В</w:t>
      </w:r>
      <w:r w:rsidR="003E1282">
        <w:rPr>
          <w:lang w:val="ru-RU"/>
        </w:rPr>
        <w:t>ведение</w:t>
      </w:r>
    </w:p>
    <w:p w:rsidR="003E1282" w:rsidRPr="003E1282" w:rsidRDefault="003E1282" w:rsidP="003E1282">
      <w:pPr>
        <w:rPr>
          <w:lang w:val="ru-RU"/>
        </w:rPr>
      </w:pPr>
    </w:p>
    <w:p w:rsidR="00C05C8B" w:rsidRPr="00972C41" w:rsidRDefault="003E1282" w:rsidP="003E1282">
      <w:pPr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72C41">
        <w:rPr>
          <w:rFonts w:asciiTheme="minorHAnsi" w:hAnsiTheme="minorHAnsi" w:cstheme="minorHAnsi"/>
          <w:sz w:val="28"/>
          <w:szCs w:val="28"/>
          <w:lang w:val="ru-RU"/>
        </w:rPr>
        <w:t xml:space="preserve">    </w:t>
      </w:r>
      <w:r w:rsidR="00A70019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C05C8B" w:rsidRPr="00972C41">
        <w:rPr>
          <w:rFonts w:asciiTheme="minorHAnsi" w:hAnsiTheme="minorHAnsi" w:cstheme="minorHAnsi"/>
          <w:sz w:val="28"/>
          <w:szCs w:val="28"/>
          <w:lang w:val="ru-RU"/>
        </w:rPr>
        <w:t>Производственная практика является важным этапом подготовки квалифицированных специалистов. Она является видом учебно-вспомогательного процесса, в ходе которого закрепляется теоретические знания на производстве. Практика является завершающим этапом в процессе подготовки инженера к самостоятельной производственной деятельности.</w:t>
      </w:r>
    </w:p>
    <w:p w:rsidR="00C05C8B" w:rsidRPr="00972C41" w:rsidRDefault="00C05C8B" w:rsidP="00972C41">
      <w:pPr>
        <w:pStyle w:val="a3"/>
        <w:spacing w:before="0" w:beforeAutospacing="0" w:after="0" w:afterAutospacing="0" w:line="360" w:lineRule="auto"/>
        <w:ind w:right="75"/>
        <w:jc w:val="both"/>
        <w:rPr>
          <w:rFonts w:asciiTheme="minorHAnsi" w:hAnsiTheme="minorHAnsi" w:cstheme="minorHAnsi"/>
          <w:sz w:val="28"/>
          <w:szCs w:val="28"/>
        </w:rPr>
      </w:pPr>
      <w:r w:rsidRPr="00972C41">
        <w:rPr>
          <w:rFonts w:asciiTheme="minorHAnsi" w:hAnsiTheme="minorHAnsi" w:cstheme="minorHAnsi"/>
          <w:sz w:val="28"/>
          <w:szCs w:val="28"/>
        </w:rPr>
        <w:t>Данная практика ставит перед собой следующие задачи:</w:t>
      </w:r>
    </w:p>
    <w:p w:rsidR="00C05C8B" w:rsidRPr="00972C41" w:rsidRDefault="003E1282" w:rsidP="003E1282">
      <w:pPr>
        <w:pStyle w:val="a3"/>
        <w:spacing w:before="0" w:beforeAutospacing="0" w:after="0" w:afterAutospacing="0" w:line="360" w:lineRule="auto"/>
        <w:ind w:right="75"/>
        <w:jc w:val="both"/>
        <w:rPr>
          <w:rFonts w:asciiTheme="minorHAnsi" w:hAnsiTheme="minorHAnsi" w:cstheme="minorHAnsi"/>
          <w:sz w:val="28"/>
          <w:szCs w:val="28"/>
        </w:rPr>
      </w:pPr>
      <w:r w:rsidRPr="00972C41">
        <w:rPr>
          <w:rFonts w:asciiTheme="minorHAnsi" w:hAnsiTheme="minorHAnsi" w:cstheme="minorHAnsi"/>
          <w:sz w:val="28"/>
          <w:szCs w:val="28"/>
        </w:rPr>
        <w:t xml:space="preserve">  </w:t>
      </w:r>
      <w:r w:rsidR="00C05C8B" w:rsidRPr="00972C41">
        <w:rPr>
          <w:rFonts w:asciiTheme="minorHAnsi" w:hAnsiTheme="minorHAnsi" w:cstheme="minorHAnsi"/>
          <w:sz w:val="28"/>
          <w:szCs w:val="28"/>
        </w:rPr>
        <w:t>- углубить и закрепить теоретические знания;</w:t>
      </w:r>
    </w:p>
    <w:p w:rsidR="00C05C8B" w:rsidRPr="00972C41" w:rsidRDefault="003E1282" w:rsidP="003E1282">
      <w:pPr>
        <w:pStyle w:val="a3"/>
        <w:spacing w:before="0" w:beforeAutospacing="0" w:after="0" w:afterAutospacing="0" w:line="360" w:lineRule="auto"/>
        <w:ind w:right="75"/>
        <w:jc w:val="both"/>
        <w:rPr>
          <w:rFonts w:asciiTheme="minorHAnsi" w:hAnsiTheme="minorHAnsi" w:cstheme="minorHAnsi"/>
          <w:sz w:val="28"/>
          <w:szCs w:val="28"/>
        </w:rPr>
      </w:pPr>
      <w:r w:rsidRPr="00972C41">
        <w:rPr>
          <w:rFonts w:asciiTheme="minorHAnsi" w:hAnsiTheme="minorHAnsi" w:cstheme="minorHAnsi"/>
          <w:sz w:val="28"/>
          <w:szCs w:val="28"/>
        </w:rPr>
        <w:t xml:space="preserve">  </w:t>
      </w:r>
      <w:r w:rsidR="00C05C8B" w:rsidRPr="00972C41">
        <w:rPr>
          <w:rFonts w:asciiTheme="minorHAnsi" w:hAnsiTheme="minorHAnsi" w:cstheme="minorHAnsi"/>
          <w:sz w:val="28"/>
          <w:szCs w:val="28"/>
        </w:rPr>
        <w:t xml:space="preserve">- приобрести рабочие навыки по рабочим строительным специальным </w:t>
      </w:r>
      <w:r w:rsidR="00972C41">
        <w:rPr>
          <w:rFonts w:asciiTheme="minorHAnsi" w:hAnsiTheme="minorHAnsi" w:cstheme="minorHAnsi"/>
          <w:sz w:val="28"/>
          <w:szCs w:val="28"/>
        </w:rPr>
        <w:t xml:space="preserve">                    </w:t>
      </w:r>
      <w:r w:rsidR="00C05C8B" w:rsidRPr="00972C41">
        <w:rPr>
          <w:rFonts w:asciiTheme="minorHAnsi" w:hAnsiTheme="minorHAnsi" w:cstheme="minorHAnsi"/>
          <w:sz w:val="28"/>
          <w:szCs w:val="28"/>
        </w:rPr>
        <w:t>процессам;</w:t>
      </w:r>
    </w:p>
    <w:p w:rsidR="00C05C8B" w:rsidRPr="00972C41" w:rsidRDefault="003E1282" w:rsidP="003E1282">
      <w:pPr>
        <w:pStyle w:val="a3"/>
        <w:spacing w:before="0" w:beforeAutospacing="0" w:after="0" w:afterAutospacing="0" w:line="360" w:lineRule="auto"/>
        <w:ind w:right="75"/>
        <w:jc w:val="both"/>
        <w:rPr>
          <w:rFonts w:asciiTheme="minorHAnsi" w:hAnsiTheme="minorHAnsi" w:cstheme="minorHAnsi"/>
          <w:sz w:val="28"/>
          <w:szCs w:val="28"/>
        </w:rPr>
      </w:pPr>
      <w:r w:rsidRPr="00972C41">
        <w:rPr>
          <w:rFonts w:asciiTheme="minorHAnsi" w:hAnsiTheme="minorHAnsi" w:cstheme="minorHAnsi"/>
          <w:sz w:val="28"/>
          <w:szCs w:val="28"/>
        </w:rPr>
        <w:t xml:space="preserve">  - </w:t>
      </w:r>
      <w:r w:rsidR="00C05C8B" w:rsidRPr="00972C41">
        <w:rPr>
          <w:rFonts w:asciiTheme="minorHAnsi" w:hAnsiTheme="minorHAnsi" w:cstheme="minorHAnsi"/>
          <w:sz w:val="28"/>
          <w:szCs w:val="28"/>
        </w:rPr>
        <w:t>ознакомить студентов с передовыми методами труда, строительной техникой;</w:t>
      </w:r>
    </w:p>
    <w:p w:rsidR="001464C8" w:rsidRDefault="003E1282" w:rsidP="001946F7">
      <w:pPr>
        <w:spacing w:line="360" w:lineRule="auto"/>
        <w:ind w:firstLine="426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72C41">
        <w:rPr>
          <w:rFonts w:asciiTheme="minorHAnsi" w:hAnsiTheme="minorHAnsi" w:cstheme="minorHAnsi"/>
          <w:sz w:val="28"/>
          <w:szCs w:val="28"/>
          <w:lang w:val="ru-RU"/>
        </w:rPr>
        <w:t xml:space="preserve">- </w:t>
      </w:r>
      <w:r w:rsidR="00C05C8B" w:rsidRPr="00972C41">
        <w:rPr>
          <w:rFonts w:asciiTheme="minorHAnsi" w:hAnsiTheme="minorHAnsi" w:cstheme="minorHAnsi"/>
          <w:sz w:val="28"/>
          <w:szCs w:val="28"/>
          <w:lang w:val="ru-RU"/>
        </w:rPr>
        <w:t>и</w:t>
      </w:r>
      <w:r w:rsidRPr="00972C41">
        <w:rPr>
          <w:rFonts w:asciiTheme="minorHAnsi" w:hAnsiTheme="minorHAnsi" w:cstheme="minorHAnsi"/>
          <w:sz w:val="28"/>
          <w:szCs w:val="28"/>
          <w:lang w:val="ru-RU"/>
        </w:rPr>
        <w:t>зучить производственный проце</w:t>
      </w:r>
      <w:proofErr w:type="gramStart"/>
      <w:r w:rsidRPr="00972C41">
        <w:rPr>
          <w:rFonts w:asciiTheme="minorHAnsi" w:hAnsiTheme="minorHAnsi" w:cstheme="minorHAnsi"/>
          <w:sz w:val="28"/>
          <w:szCs w:val="28"/>
          <w:lang w:val="ru-RU"/>
        </w:rPr>
        <w:t xml:space="preserve">сс </w:t>
      </w:r>
      <w:r w:rsidR="00C05C8B" w:rsidRPr="00972C41">
        <w:rPr>
          <w:rFonts w:asciiTheme="minorHAnsi" w:hAnsiTheme="minorHAnsi" w:cstheme="minorHAnsi"/>
          <w:sz w:val="28"/>
          <w:szCs w:val="28"/>
          <w:lang w:val="ru-RU"/>
        </w:rPr>
        <w:t>стр</w:t>
      </w:r>
      <w:proofErr w:type="gramEnd"/>
      <w:r w:rsidR="00C05C8B" w:rsidRPr="00972C41">
        <w:rPr>
          <w:rFonts w:asciiTheme="minorHAnsi" w:hAnsiTheme="minorHAnsi" w:cstheme="minorHAnsi"/>
          <w:sz w:val="28"/>
          <w:szCs w:val="28"/>
          <w:lang w:val="ru-RU"/>
        </w:rPr>
        <w:t>оительной организации в целом.</w:t>
      </w:r>
      <w:r w:rsidRPr="00972C41">
        <w:rPr>
          <w:rFonts w:asciiTheme="minorHAnsi" w:hAnsiTheme="minorHAnsi" w:cstheme="minorHAnsi"/>
          <w:sz w:val="28"/>
          <w:szCs w:val="28"/>
          <w:lang w:val="ru-RU"/>
        </w:rPr>
        <w:t xml:space="preserve"> Достоинством практики  является  возможность  закрепить  теоретические знания, и овладеть рабочей специальностью.</w:t>
      </w:r>
    </w:p>
    <w:p w:rsidR="00972C41" w:rsidRPr="00972C41" w:rsidRDefault="00972C41" w:rsidP="001946F7">
      <w:pPr>
        <w:spacing w:line="360" w:lineRule="auto"/>
        <w:ind w:firstLine="426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970FCB" w:rsidRPr="00C15240" w:rsidRDefault="00972C41" w:rsidP="00007A2E">
      <w:pPr>
        <w:spacing w:line="360" w:lineRule="auto"/>
        <w:ind w:firstLine="426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72C41">
        <w:rPr>
          <w:rFonts w:asciiTheme="minorHAnsi" w:hAnsiTheme="minorHAnsi" w:cstheme="minorHAnsi"/>
          <w:sz w:val="28"/>
          <w:szCs w:val="28"/>
          <w:lang w:val="ru-RU"/>
        </w:rPr>
        <w:t>Я</w:t>
      </w:r>
      <w:r w:rsidR="00906695">
        <w:rPr>
          <w:rFonts w:asciiTheme="minorHAnsi" w:hAnsiTheme="minorHAnsi" w:cstheme="minorHAnsi"/>
          <w:sz w:val="28"/>
          <w:szCs w:val="28"/>
          <w:lang w:val="ru-RU"/>
        </w:rPr>
        <w:t xml:space="preserve">, Картлыков Мухаммат Расулович, был направлен Московским Государственным Строительным Университетом (МГСУ) для прохождения первой производственной практики </w:t>
      </w:r>
      <w:r w:rsidR="00906695" w:rsidRPr="00972C41">
        <w:rPr>
          <w:rFonts w:asciiTheme="minorHAnsi" w:hAnsiTheme="minorHAnsi" w:cstheme="minorHAnsi"/>
          <w:sz w:val="28"/>
          <w:szCs w:val="28"/>
          <w:lang w:val="ru-RU"/>
        </w:rPr>
        <w:t>в ООО «Огнезащита», которое находится  в КБР, г. Нальчик, пр. Ленина,</w:t>
      </w:r>
      <w:r w:rsidR="00906695">
        <w:rPr>
          <w:rFonts w:asciiTheme="minorHAnsi" w:hAnsiTheme="minorHAnsi" w:cstheme="minorHAnsi"/>
          <w:sz w:val="28"/>
          <w:szCs w:val="28"/>
          <w:lang w:val="ru-RU"/>
        </w:rPr>
        <w:t xml:space="preserve"> д.</w:t>
      </w:r>
      <w:r w:rsidR="00906695" w:rsidRPr="00972C41">
        <w:rPr>
          <w:rFonts w:asciiTheme="minorHAnsi" w:hAnsiTheme="minorHAnsi" w:cstheme="minorHAnsi"/>
          <w:sz w:val="28"/>
          <w:szCs w:val="28"/>
          <w:lang w:val="ru-RU"/>
        </w:rPr>
        <w:t>2.</w:t>
      </w:r>
      <w:r w:rsidR="00906695">
        <w:rPr>
          <w:rFonts w:asciiTheme="minorHAnsi" w:hAnsiTheme="minorHAnsi" w:cstheme="minorHAnsi"/>
          <w:sz w:val="28"/>
          <w:szCs w:val="28"/>
          <w:lang w:val="ru-RU"/>
        </w:rPr>
        <w:t xml:space="preserve"> В ООО «Огнезащита» </w:t>
      </w:r>
      <w:r w:rsidR="002618EE">
        <w:rPr>
          <w:rFonts w:asciiTheme="minorHAnsi" w:hAnsiTheme="minorHAnsi" w:cstheme="minorHAnsi"/>
          <w:sz w:val="28"/>
          <w:szCs w:val="28"/>
          <w:lang w:val="ru-RU"/>
        </w:rPr>
        <w:t xml:space="preserve">прибыл 28 июня 2010г. К выполнению обязанностей в должности «разнорабочий» приступил по приказу №317 от 1 июля 2010г. на строительном участке №2 </w:t>
      </w:r>
      <w:r w:rsidR="00906695">
        <w:rPr>
          <w:rFonts w:asciiTheme="minorHAnsi" w:hAnsiTheme="minorHAnsi" w:cstheme="minorHAnsi"/>
          <w:sz w:val="28"/>
          <w:szCs w:val="28"/>
          <w:lang w:val="ru-RU"/>
        </w:rPr>
        <w:t xml:space="preserve">по адресу: </w:t>
      </w:r>
      <w:r w:rsidR="00C15240">
        <w:rPr>
          <w:rFonts w:asciiTheme="minorHAnsi" w:hAnsiTheme="minorHAnsi" w:cstheme="minorHAnsi"/>
          <w:sz w:val="28"/>
          <w:szCs w:val="28"/>
          <w:lang w:val="ru-RU"/>
        </w:rPr>
        <w:t xml:space="preserve">   </w:t>
      </w:r>
      <w:r w:rsidR="00906695">
        <w:rPr>
          <w:rFonts w:asciiTheme="minorHAnsi" w:hAnsiTheme="minorHAnsi" w:cstheme="minorHAnsi"/>
          <w:sz w:val="28"/>
          <w:szCs w:val="28"/>
          <w:lang w:val="ru-RU"/>
        </w:rPr>
        <w:t>г.</w:t>
      </w:r>
      <w:r w:rsidR="00E92542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906695">
        <w:rPr>
          <w:rFonts w:asciiTheme="minorHAnsi" w:hAnsiTheme="minorHAnsi" w:cstheme="minorHAnsi"/>
          <w:sz w:val="28"/>
          <w:szCs w:val="28"/>
          <w:lang w:val="ru-RU"/>
        </w:rPr>
        <w:t>Нальчик, ул. Кулиева,</w:t>
      </w:r>
      <w:r w:rsidR="002618EE">
        <w:rPr>
          <w:rFonts w:asciiTheme="minorHAnsi" w:hAnsiTheme="minorHAnsi" w:cstheme="minorHAnsi"/>
          <w:sz w:val="28"/>
          <w:szCs w:val="28"/>
          <w:lang w:val="ru-RU"/>
        </w:rPr>
        <w:t xml:space="preserve"> д.</w:t>
      </w:r>
      <w:r w:rsidR="00906695">
        <w:rPr>
          <w:rFonts w:asciiTheme="minorHAnsi" w:hAnsiTheme="minorHAnsi" w:cstheme="minorHAnsi"/>
          <w:sz w:val="28"/>
          <w:szCs w:val="28"/>
          <w:lang w:val="ru-RU"/>
        </w:rPr>
        <w:t xml:space="preserve"> 21/2. </w:t>
      </w:r>
    </w:p>
    <w:p w:rsidR="00007A2E" w:rsidRPr="00C15240" w:rsidRDefault="00007A2E" w:rsidP="00007A2E">
      <w:pPr>
        <w:spacing w:line="360" w:lineRule="auto"/>
        <w:ind w:firstLine="426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007A2E" w:rsidRPr="00C15240" w:rsidRDefault="00007A2E" w:rsidP="00007A2E">
      <w:pPr>
        <w:spacing w:line="360" w:lineRule="auto"/>
        <w:ind w:firstLine="426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007A2E" w:rsidRPr="00C15240" w:rsidRDefault="00007A2E" w:rsidP="00007A2E">
      <w:pPr>
        <w:spacing w:line="360" w:lineRule="auto"/>
        <w:ind w:firstLine="426"/>
        <w:jc w:val="both"/>
        <w:rPr>
          <w:lang w:val="ru-RU"/>
        </w:rPr>
      </w:pPr>
    </w:p>
    <w:p w:rsidR="00970FCB" w:rsidRPr="00970FCB" w:rsidRDefault="00970FCB" w:rsidP="00970FCB">
      <w:pPr>
        <w:rPr>
          <w:lang w:val="ru-RU"/>
        </w:rPr>
      </w:pPr>
    </w:p>
    <w:p w:rsidR="00972C41" w:rsidRPr="00970FCB" w:rsidRDefault="00970FCB" w:rsidP="00970FCB">
      <w:pPr>
        <w:pStyle w:val="1"/>
        <w:numPr>
          <w:ilvl w:val="0"/>
          <w:numId w:val="13"/>
        </w:numPr>
        <w:rPr>
          <w:lang w:val="ru-RU"/>
        </w:rPr>
      </w:pPr>
      <w:r w:rsidRPr="00970FCB">
        <w:rPr>
          <w:lang w:val="ru-RU"/>
        </w:rPr>
        <w:lastRenderedPageBreak/>
        <w:t>Краткая х</w:t>
      </w:r>
      <w:r w:rsidR="00972C41" w:rsidRPr="00970FCB">
        <w:rPr>
          <w:lang w:val="ru-RU"/>
        </w:rPr>
        <w:t>арактеристика организации</w:t>
      </w:r>
    </w:p>
    <w:p w:rsidR="00972C41" w:rsidRDefault="00972C41" w:rsidP="00972C41">
      <w:pPr>
        <w:rPr>
          <w:lang w:val="ru-RU"/>
        </w:rPr>
      </w:pPr>
    </w:p>
    <w:p w:rsidR="00972C41" w:rsidRPr="00970FCB" w:rsidRDefault="00970FCB" w:rsidP="00972C41">
      <w:pPr>
        <w:spacing w:line="360" w:lineRule="auto"/>
        <w:rPr>
          <w:rFonts w:asciiTheme="minorHAnsi" w:hAnsiTheme="minorHAnsi" w:cstheme="minorHAnsi"/>
          <w:sz w:val="28"/>
          <w:szCs w:val="28"/>
          <w:lang w:val="ru-RU"/>
        </w:rPr>
      </w:pPr>
      <w:r>
        <w:rPr>
          <w:rFonts w:asciiTheme="minorHAnsi" w:hAnsiTheme="minorHAnsi" w:cstheme="minorHAnsi"/>
          <w:sz w:val="28"/>
          <w:szCs w:val="28"/>
          <w:lang w:val="ru-RU"/>
        </w:rPr>
        <w:t xml:space="preserve">    </w:t>
      </w:r>
      <w:r w:rsidR="00972C41" w:rsidRPr="00970FCB">
        <w:rPr>
          <w:rFonts w:asciiTheme="minorHAnsi" w:hAnsiTheme="minorHAnsi" w:cstheme="minorHAnsi"/>
          <w:sz w:val="28"/>
          <w:szCs w:val="28"/>
          <w:lang w:val="ru-RU"/>
        </w:rPr>
        <w:t xml:space="preserve">Общество с Ограниченной Ответственностью "Огнезащита" основано в 2004 году. Это молодая и современная компания, занимающаяся спектром </w:t>
      </w:r>
      <w:r w:rsidR="00FF0EE2" w:rsidRPr="00970FCB">
        <w:rPr>
          <w:rFonts w:asciiTheme="minorHAnsi" w:hAnsiTheme="minorHAnsi" w:cstheme="minorHAnsi"/>
          <w:sz w:val="28"/>
          <w:szCs w:val="28"/>
          <w:lang w:val="ru-RU"/>
        </w:rPr>
        <w:t>различных строительно-монтажных работ.</w:t>
      </w:r>
      <w:r w:rsidR="00972C41" w:rsidRPr="00970FCB">
        <w:rPr>
          <w:rFonts w:asciiTheme="minorHAnsi" w:hAnsiTheme="minorHAnsi" w:cstheme="minorHAnsi"/>
          <w:sz w:val="28"/>
          <w:szCs w:val="28"/>
          <w:lang w:val="ru-RU"/>
        </w:rPr>
        <w:t xml:space="preserve">  Основной профиль </w:t>
      </w:r>
      <w:r w:rsidR="00FF0EE2" w:rsidRPr="00970FCB">
        <w:rPr>
          <w:rFonts w:asciiTheme="minorHAnsi" w:hAnsiTheme="minorHAnsi" w:cstheme="minorHAnsi"/>
          <w:sz w:val="28"/>
          <w:szCs w:val="28"/>
          <w:lang w:val="ru-RU"/>
        </w:rPr>
        <w:t>деятельности предприятия</w:t>
      </w:r>
      <w:r w:rsidR="00972C41" w:rsidRPr="00970FCB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FF0EE2" w:rsidRPr="00970FCB">
        <w:rPr>
          <w:rFonts w:asciiTheme="minorHAnsi" w:hAnsiTheme="minorHAnsi" w:cstheme="minorHAnsi"/>
          <w:sz w:val="28"/>
          <w:szCs w:val="28"/>
          <w:lang w:val="ru-RU"/>
        </w:rPr>
        <w:t>– строительство небольших жилых домов, установка систем  защиты, охраны и предупреждения, обеспечение безопасности зданий.</w:t>
      </w:r>
      <w:r w:rsidR="00972C41" w:rsidRPr="00970FCB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>
        <w:rPr>
          <w:rFonts w:asciiTheme="minorHAnsi" w:hAnsiTheme="minorHAnsi" w:cstheme="minorHAnsi"/>
          <w:sz w:val="28"/>
          <w:szCs w:val="28"/>
          <w:lang w:val="ru-RU"/>
        </w:rPr>
        <w:t xml:space="preserve">Деятельность предприятия осуществляется в пределах </w:t>
      </w:r>
      <w:r w:rsidR="00007A2E">
        <w:rPr>
          <w:rFonts w:asciiTheme="minorHAnsi" w:hAnsiTheme="minorHAnsi" w:cstheme="minorHAnsi"/>
          <w:sz w:val="28"/>
          <w:szCs w:val="28"/>
          <w:lang w:val="ru-RU"/>
        </w:rPr>
        <w:t>Кабардино-Балкарской республики.</w:t>
      </w:r>
    </w:p>
    <w:p w:rsidR="00970FCB" w:rsidRDefault="00970FCB" w:rsidP="00972C41">
      <w:pPr>
        <w:spacing w:line="360" w:lineRule="auto"/>
        <w:rPr>
          <w:rFonts w:asciiTheme="minorHAnsi" w:hAnsiTheme="minorHAnsi" w:cstheme="minorHAnsi"/>
          <w:sz w:val="28"/>
          <w:szCs w:val="28"/>
          <w:lang w:val="ru-RU"/>
        </w:rPr>
      </w:pPr>
    </w:p>
    <w:p w:rsidR="00007A2E" w:rsidRDefault="00972C41" w:rsidP="00972C41">
      <w:pPr>
        <w:spacing w:line="360" w:lineRule="auto"/>
        <w:rPr>
          <w:rFonts w:asciiTheme="minorHAnsi" w:hAnsiTheme="minorHAnsi" w:cstheme="minorHAnsi"/>
          <w:sz w:val="28"/>
          <w:szCs w:val="28"/>
          <w:lang w:val="ru-RU"/>
        </w:rPr>
      </w:pPr>
      <w:r w:rsidRPr="00970FCB">
        <w:rPr>
          <w:rFonts w:asciiTheme="minorHAnsi" w:hAnsiTheme="minorHAnsi" w:cstheme="minorHAnsi"/>
          <w:sz w:val="28"/>
          <w:szCs w:val="28"/>
          <w:lang w:val="ru-RU"/>
        </w:rPr>
        <w:t>Для обеспечения</w:t>
      </w:r>
      <w:r w:rsidR="00FF0EE2" w:rsidRPr="00970FCB">
        <w:rPr>
          <w:rFonts w:asciiTheme="minorHAnsi" w:hAnsiTheme="minorHAnsi" w:cstheme="minorHAnsi"/>
          <w:sz w:val="28"/>
          <w:szCs w:val="28"/>
          <w:lang w:val="ru-RU"/>
        </w:rPr>
        <w:t xml:space="preserve"> вышеперечисленных видов </w:t>
      </w:r>
      <w:r w:rsidRPr="00970FCB">
        <w:rPr>
          <w:rFonts w:asciiTheme="minorHAnsi" w:hAnsiTheme="minorHAnsi" w:cstheme="minorHAnsi"/>
          <w:sz w:val="28"/>
          <w:szCs w:val="28"/>
          <w:lang w:val="ru-RU"/>
        </w:rPr>
        <w:t xml:space="preserve">деятельности  </w:t>
      </w:r>
    </w:p>
    <w:p w:rsidR="00972C41" w:rsidRPr="00970FCB" w:rsidRDefault="00972C41" w:rsidP="00972C41">
      <w:pPr>
        <w:spacing w:line="360" w:lineRule="auto"/>
        <w:rPr>
          <w:rFonts w:asciiTheme="minorHAnsi" w:hAnsiTheme="minorHAnsi" w:cstheme="minorHAnsi"/>
          <w:sz w:val="28"/>
          <w:szCs w:val="28"/>
          <w:lang w:val="ru-RU"/>
        </w:rPr>
      </w:pPr>
      <w:r w:rsidRPr="00970FCB">
        <w:rPr>
          <w:rFonts w:asciiTheme="minorHAnsi" w:hAnsiTheme="minorHAnsi" w:cstheme="minorHAnsi"/>
          <w:sz w:val="28"/>
          <w:szCs w:val="28"/>
          <w:lang w:val="ru-RU"/>
        </w:rPr>
        <w:t>ООО "Огнезащита" имеет в наличии следующие лицензии:</w:t>
      </w:r>
    </w:p>
    <w:p w:rsidR="00972C41" w:rsidRPr="00007A2E" w:rsidRDefault="00972C41" w:rsidP="00007A2E">
      <w:pPr>
        <w:pStyle w:val="ae"/>
        <w:numPr>
          <w:ilvl w:val="0"/>
          <w:numId w:val="16"/>
        </w:numPr>
        <w:spacing w:line="360" w:lineRule="auto"/>
        <w:ind w:left="426" w:hanging="142"/>
        <w:rPr>
          <w:rFonts w:asciiTheme="minorHAnsi" w:hAnsiTheme="minorHAnsi" w:cstheme="minorHAnsi"/>
          <w:sz w:val="28"/>
          <w:szCs w:val="28"/>
          <w:lang w:val="ru-RU"/>
        </w:rPr>
      </w:pPr>
      <w:r w:rsidRPr="00007A2E">
        <w:rPr>
          <w:rFonts w:asciiTheme="minorHAnsi" w:hAnsiTheme="minorHAnsi" w:cstheme="minorHAnsi"/>
          <w:sz w:val="28"/>
          <w:szCs w:val="28"/>
          <w:lang w:val="ru-RU"/>
        </w:rPr>
        <w:t>Лицензия МЧС РФ №2/09980</w:t>
      </w:r>
      <w:r w:rsidR="000873FC" w:rsidRPr="00007A2E">
        <w:rPr>
          <w:rFonts w:asciiTheme="minorHAnsi" w:hAnsiTheme="minorHAnsi" w:cstheme="minorHAnsi"/>
          <w:sz w:val="28"/>
          <w:szCs w:val="28"/>
          <w:lang w:val="ru-RU"/>
        </w:rPr>
        <w:t xml:space="preserve"> "</w:t>
      </w:r>
      <w:r w:rsidRPr="00007A2E">
        <w:rPr>
          <w:rFonts w:asciiTheme="minorHAnsi" w:hAnsiTheme="minorHAnsi" w:cstheme="minorHAnsi"/>
          <w:sz w:val="28"/>
          <w:szCs w:val="28"/>
          <w:lang w:val="ru-RU"/>
        </w:rPr>
        <w:t>Производство работ по монтажу, ремонту и обслуживанию средств обеспечения пожарной безопасности зданий и сооружений";</w:t>
      </w:r>
    </w:p>
    <w:p w:rsidR="00972C41" w:rsidRPr="00007A2E" w:rsidRDefault="00007A2E" w:rsidP="00007A2E">
      <w:pPr>
        <w:pStyle w:val="ae"/>
        <w:numPr>
          <w:ilvl w:val="0"/>
          <w:numId w:val="16"/>
        </w:numPr>
        <w:spacing w:line="360" w:lineRule="auto"/>
        <w:ind w:left="567" w:hanging="283"/>
        <w:rPr>
          <w:rFonts w:asciiTheme="minorHAnsi" w:hAnsiTheme="minorHAnsi" w:cstheme="minorHAnsi"/>
          <w:sz w:val="28"/>
          <w:szCs w:val="28"/>
          <w:lang w:val="ru-RU"/>
        </w:rPr>
      </w:pPr>
      <w:r>
        <w:rPr>
          <w:rFonts w:asciiTheme="minorHAnsi" w:hAnsiTheme="minorHAnsi" w:cstheme="minorHAnsi"/>
          <w:sz w:val="28"/>
          <w:szCs w:val="28"/>
          <w:lang w:val="ru-RU"/>
        </w:rPr>
        <w:t xml:space="preserve">  </w:t>
      </w:r>
      <w:r w:rsidR="00972C41" w:rsidRPr="00007A2E">
        <w:rPr>
          <w:rFonts w:asciiTheme="minorHAnsi" w:hAnsiTheme="minorHAnsi" w:cstheme="minorHAnsi"/>
          <w:sz w:val="28"/>
          <w:szCs w:val="28"/>
          <w:lang w:val="ru-RU"/>
        </w:rPr>
        <w:t xml:space="preserve">Лицензия Федерального агентства по строительству и ЖКХ №Д556810 </w:t>
      </w:r>
      <w:r w:rsidR="000873FC" w:rsidRPr="00007A2E">
        <w:rPr>
          <w:rFonts w:asciiTheme="minorHAnsi" w:hAnsiTheme="minorHAnsi" w:cstheme="minorHAnsi"/>
          <w:sz w:val="28"/>
          <w:szCs w:val="28"/>
          <w:lang w:val="ru-RU"/>
        </w:rPr>
        <w:t>"</w:t>
      </w:r>
      <w:r w:rsidR="00972C41" w:rsidRPr="00007A2E">
        <w:rPr>
          <w:rFonts w:asciiTheme="minorHAnsi" w:hAnsiTheme="minorHAnsi" w:cstheme="minorHAnsi"/>
          <w:sz w:val="28"/>
          <w:szCs w:val="28"/>
          <w:lang w:val="ru-RU"/>
        </w:rPr>
        <w:t xml:space="preserve">Строительство зданий и сооружений 1и 2 уровней ответственности в </w:t>
      </w:r>
      <w:r>
        <w:rPr>
          <w:rFonts w:asciiTheme="minorHAnsi" w:hAnsiTheme="minorHAnsi" w:cstheme="minorHAnsi"/>
          <w:sz w:val="28"/>
          <w:szCs w:val="28"/>
          <w:lang w:val="ru-RU"/>
        </w:rPr>
        <w:t xml:space="preserve">  </w:t>
      </w:r>
      <w:r w:rsidR="00972C41" w:rsidRPr="00007A2E">
        <w:rPr>
          <w:rFonts w:asciiTheme="minorHAnsi" w:hAnsiTheme="minorHAnsi" w:cstheme="minorHAnsi"/>
          <w:sz w:val="28"/>
          <w:szCs w:val="28"/>
          <w:lang w:val="ru-RU"/>
        </w:rPr>
        <w:t>соответствии с государственным стандартом";</w:t>
      </w:r>
    </w:p>
    <w:p w:rsidR="00972C41" w:rsidRPr="00007A2E" w:rsidRDefault="00007A2E" w:rsidP="00007A2E">
      <w:pPr>
        <w:pStyle w:val="ae"/>
        <w:numPr>
          <w:ilvl w:val="0"/>
          <w:numId w:val="16"/>
        </w:numPr>
        <w:spacing w:line="360" w:lineRule="auto"/>
        <w:ind w:left="567" w:hanging="283"/>
        <w:rPr>
          <w:rFonts w:asciiTheme="minorHAnsi" w:hAnsiTheme="minorHAnsi" w:cstheme="minorHAnsi"/>
          <w:sz w:val="28"/>
          <w:szCs w:val="28"/>
          <w:lang w:val="ru-RU"/>
        </w:rPr>
      </w:pPr>
      <w:r>
        <w:rPr>
          <w:rFonts w:asciiTheme="minorHAnsi" w:hAnsiTheme="minorHAnsi" w:cstheme="minorHAnsi"/>
          <w:sz w:val="28"/>
          <w:szCs w:val="28"/>
          <w:lang w:val="ru-RU"/>
        </w:rPr>
        <w:t xml:space="preserve">  </w:t>
      </w:r>
      <w:r w:rsidR="00972C41" w:rsidRPr="00007A2E">
        <w:rPr>
          <w:rFonts w:asciiTheme="minorHAnsi" w:hAnsiTheme="minorHAnsi" w:cstheme="minorHAnsi"/>
          <w:sz w:val="28"/>
          <w:szCs w:val="28"/>
          <w:lang w:val="ru-RU"/>
        </w:rPr>
        <w:t>Лицензия Федерального агентства по строительству и ЖКХ №Д554597 "Проектирование зданий и сооружений 1и 2 уровней ответственности в соответствии с государственным стандартом";</w:t>
      </w:r>
    </w:p>
    <w:p w:rsidR="00972C41" w:rsidRPr="00007A2E" w:rsidRDefault="00972C41" w:rsidP="00007A2E">
      <w:pPr>
        <w:pStyle w:val="ae"/>
        <w:numPr>
          <w:ilvl w:val="0"/>
          <w:numId w:val="16"/>
        </w:numPr>
        <w:spacing w:line="360" w:lineRule="auto"/>
        <w:rPr>
          <w:lang w:val="ru-RU" w:eastAsia="ru-RU"/>
        </w:rPr>
      </w:pPr>
      <w:r w:rsidRPr="00007A2E">
        <w:rPr>
          <w:rFonts w:asciiTheme="minorHAnsi" w:hAnsiTheme="minorHAnsi" w:cstheme="minorHAnsi"/>
          <w:sz w:val="28"/>
          <w:szCs w:val="28"/>
          <w:lang w:val="ru-RU"/>
        </w:rPr>
        <w:t>Лицензия управления ФСБ России по КБР №Б341549 "Осуществление работ с использованием сведений составляющих государственную тайну при условии обслуживания РСО ОАО "ВЭО""</w:t>
      </w:r>
    </w:p>
    <w:p w:rsidR="00972C41" w:rsidRDefault="00972C41" w:rsidP="001946F7">
      <w:pPr>
        <w:spacing w:line="360" w:lineRule="auto"/>
        <w:rPr>
          <w:lang w:val="ru-RU" w:eastAsia="ru-RU"/>
        </w:rPr>
      </w:pPr>
    </w:p>
    <w:p w:rsidR="00972C41" w:rsidRDefault="00972C41" w:rsidP="001946F7">
      <w:pPr>
        <w:spacing w:line="360" w:lineRule="auto"/>
        <w:rPr>
          <w:lang w:val="ru-RU" w:eastAsia="ru-RU"/>
        </w:rPr>
      </w:pPr>
    </w:p>
    <w:p w:rsidR="007432F7" w:rsidRDefault="007432F7" w:rsidP="001946F7">
      <w:pPr>
        <w:spacing w:line="360" w:lineRule="auto"/>
        <w:rPr>
          <w:lang w:val="ru-RU" w:eastAsia="ru-RU"/>
        </w:rPr>
      </w:pPr>
    </w:p>
    <w:p w:rsidR="007432F7" w:rsidRDefault="007432F7" w:rsidP="001946F7">
      <w:pPr>
        <w:spacing w:line="360" w:lineRule="auto"/>
        <w:rPr>
          <w:lang w:val="ru-RU" w:eastAsia="ru-RU"/>
        </w:rPr>
      </w:pPr>
    </w:p>
    <w:p w:rsidR="007432F7" w:rsidRDefault="007432F7" w:rsidP="001946F7">
      <w:pPr>
        <w:spacing w:line="360" w:lineRule="auto"/>
        <w:rPr>
          <w:lang w:val="ru-RU" w:eastAsia="ru-RU"/>
        </w:rPr>
      </w:pPr>
    </w:p>
    <w:p w:rsidR="000B635A" w:rsidRPr="00FD14EB" w:rsidRDefault="000B635A" w:rsidP="006C2BD0">
      <w:pPr>
        <w:pStyle w:val="1"/>
        <w:numPr>
          <w:ilvl w:val="0"/>
          <w:numId w:val="13"/>
        </w:numPr>
        <w:rPr>
          <w:u w:val="single"/>
          <w:lang w:val="ru-RU"/>
        </w:rPr>
      </w:pPr>
      <w:r w:rsidRPr="00FD14EB">
        <w:rPr>
          <w:lang w:val="ru-RU"/>
        </w:rPr>
        <w:lastRenderedPageBreak/>
        <w:t>Планировочное и конструктивное решение объекта</w:t>
      </w:r>
      <w:r w:rsidR="005422A5">
        <w:rPr>
          <w:lang w:val="ru-RU"/>
        </w:rPr>
        <w:t xml:space="preserve">. </w:t>
      </w:r>
    </w:p>
    <w:p w:rsidR="00316DEF" w:rsidRPr="00FD14EB" w:rsidRDefault="005422A5" w:rsidP="001946F7">
      <w:pPr>
        <w:spacing w:line="360" w:lineRule="auto"/>
        <w:jc w:val="center"/>
        <w:rPr>
          <w:i/>
          <w:sz w:val="28"/>
          <w:szCs w:val="28"/>
          <w:u w:val="single"/>
          <w:lang w:val="ru-RU"/>
        </w:rPr>
      </w:pPr>
      <w:r>
        <w:rPr>
          <w:i/>
          <w:sz w:val="28"/>
          <w:szCs w:val="28"/>
          <w:u w:val="single"/>
          <w:lang w:val="ru-RU"/>
        </w:rPr>
        <w:t>Фасад</w:t>
      </w:r>
      <w:r w:rsidR="000B635A" w:rsidRPr="00FD14EB">
        <w:rPr>
          <w:i/>
          <w:sz w:val="28"/>
          <w:szCs w:val="28"/>
          <w:u w:val="single"/>
          <w:lang w:val="ru-RU"/>
        </w:rPr>
        <w:t xml:space="preserve"> объекта.</w:t>
      </w:r>
    </w:p>
    <w:p w:rsidR="00F3580F" w:rsidRDefault="000873FC" w:rsidP="005422A5">
      <w:pPr>
        <w:spacing w:line="360" w:lineRule="auto"/>
        <w:jc w:val="center"/>
        <w:rPr>
          <w:lang w:val="ru-RU" w:eastAsia="ru-RU"/>
        </w:rPr>
      </w:pPr>
      <w:r>
        <w:rPr>
          <w:i/>
          <w:noProof/>
          <w:sz w:val="28"/>
          <w:szCs w:val="28"/>
          <w:u w:val="single"/>
          <w:lang w:val="ru-RU" w:eastAsia="ru-RU"/>
        </w:rPr>
        <w:drawing>
          <wp:inline distT="0" distB="0" distL="0" distR="0">
            <wp:extent cx="4762500" cy="3169920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6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5A" w:rsidRPr="00FD14EB">
        <w:rPr>
          <w:lang w:val="ru-RU" w:eastAsia="ru-RU"/>
        </w:rPr>
        <w:t xml:space="preserve"> </w:t>
      </w:r>
    </w:p>
    <w:p w:rsidR="00F3580F" w:rsidRDefault="00F3580F" w:rsidP="00F3580F">
      <w:pPr>
        <w:spacing w:line="360" w:lineRule="auto"/>
        <w:rPr>
          <w:rFonts w:asciiTheme="minorHAnsi" w:hAnsiTheme="minorHAnsi" w:cstheme="minorHAnsi"/>
          <w:sz w:val="28"/>
          <w:szCs w:val="28"/>
          <w:lang w:val="ru-RU"/>
        </w:rPr>
      </w:pPr>
      <w:r w:rsidRPr="00F3580F">
        <w:rPr>
          <w:rFonts w:asciiTheme="minorHAnsi" w:hAnsiTheme="minorHAnsi" w:cstheme="minorHAnsi"/>
          <w:sz w:val="28"/>
          <w:szCs w:val="28"/>
          <w:lang w:val="ru-RU"/>
        </w:rPr>
        <w:t xml:space="preserve">Возводимый объект представляет собой 4-х этажный кирпичный жилой дом. </w:t>
      </w:r>
    </w:p>
    <w:p w:rsidR="00F3580F" w:rsidRDefault="005422A5" w:rsidP="00F3580F">
      <w:pPr>
        <w:spacing w:line="360" w:lineRule="auto"/>
        <w:rPr>
          <w:rFonts w:asciiTheme="minorHAnsi" w:hAnsiTheme="minorHAnsi" w:cstheme="minorHAnsi"/>
          <w:sz w:val="28"/>
          <w:szCs w:val="28"/>
          <w:lang w:val="ru-RU"/>
        </w:rPr>
      </w:pPr>
      <w:r>
        <w:rPr>
          <w:rFonts w:asciiTheme="minorHAnsi" w:hAnsiTheme="minorHAnsi" w:cstheme="minorHAnsi"/>
          <w:sz w:val="28"/>
          <w:szCs w:val="28"/>
          <w:lang w:val="ru-RU"/>
        </w:rPr>
        <w:t>Общее количество квартир – 16. Поэтажная планировка однотипная, на каждом этаже по</w:t>
      </w:r>
      <w:r w:rsidR="00D34B22">
        <w:rPr>
          <w:rFonts w:asciiTheme="minorHAnsi" w:hAnsiTheme="minorHAnsi" w:cstheme="minorHAnsi"/>
          <w:sz w:val="28"/>
          <w:szCs w:val="28"/>
          <w:lang w:val="ru-RU"/>
        </w:rPr>
        <w:t xml:space="preserve"> 4</w:t>
      </w:r>
      <w:r w:rsidR="00D34B22" w:rsidRPr="00D34B22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D34B22">
        <w:rPr>
          <w:rFonts w:asciiTheme="minorHAnsi" w:hAnsiTheme="minorHAnsi" w:cstheme="minorHAnsi"/>
          <w:sz w:val="28"/>
          <w:szCs w:val="28"/>
          <w:lang w:val="ru-RU"/>
        </w:rPr>
        <w:t>квартиры:</w:t>
      </w:r>
      <w:r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D34B22">
        <w:rPr>
          <w:rFonts w:asciiTheme="minorHAnsi" w:hAnsiTheme="minorHAnsi" w:cstheme="minorHAnsi"/>
          <w:sz w:val="28"/>
          <w:szCs w:val="28"/>
          <w:lang w:val="ru-RU"/>
        </w:rPr>
        <w:t>2 однокомнатные и 2 двухкомнатные</w:t>
      </w:r>
      <w:r>
        <w:rPr>
          <w:rFonts w:asciiTheme="minorHAnsi" w:hAnsiTheme="minorHAnsi" w:cstheme="minorHAnsi"/>
          <w:sz w:val="28"/>
          <w:szCs w:val="28"/>
          <w:lang w:val="ru-RU"/>
        </w:rPr>
        <w:t xml:space="preserve">. </w:t>
      </w:r>
    </w:p>
    <w:p w:rsidR="005422A5" w:rsidRPr="005422A5" w:rsidRDefault="005422A5" w:rsidP="00D34B22">
      <w:pPr>
        <w:spacing w:line="360" w:lineRule="auto"/>
        <w:ind w:left="1416" w:hanging="1416"/>
        <w:jc w:val="center"/>
        <w:rPr>
          <w:sz w:val="28"/>
          <w:szCs w:val="28"/>
          <w:lang w:val="ru-RU"/>
        </w:rPr>
      </w:pPr>
      <w:r w:rsidRPr="005422A5">
        <w:rPr>
          <w:i/>
          <w:sz w:val="28"/>
          <w:szCs w:val="28"/>
          <w:u w:val="single"/>
          <w:lang w:val="ru-RU"/>
        </w:rPr>
        <w:t>План</w:t>
      </w:r>
      <w:r w:rsidR="00D34B22">
        <w:rPr>
          <w:i/>
          <w:sz w:val="28"/>
          <w:szCs w:val="28"/>
          <w:u w:val="single"/>
          <w:lang w:val="ru-RU"/>
        </w:rPr>
        <w:t xml:space="preserve"> </w:t>
      </w:r>
      <w:r w:rsidR="0013177E">
        <w:rPr>
          <w:i/>
          <w:sz w:val="28"/>
          <w:szCs w:val="28"/>
          <w:u w:val="single"/>
          <w:lang w:val="ru-RU"/>
        </w:rPr>
        <w:t>пер</w:t>
      </w:r>
      <w:r w:rsidR="00D34B22">
        <w:rPr>
          <w:i/>
          <w:sz w:val="28"/>
          <w:szCs w:val="28"/>
          <w:u w:val="single"/>
          <w:lang w:val="ru-RU"/>
        </w:rPr>
        <w:t>вого этажа</w:t>
      </w:r>
    </w:p>
    <w:p w:rsidR="00F3580F" w:rsidRPr="00F3580F" w:rsidRDefault="005422A5" w:rsidP="004C026E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  <w:lang w:val="ru-RU"/>
        </w:rPr>
      </w:pPr>
      <w:r>
        <w:rPr>
          <w:rFonts w:asciiTheme="minorHAnsi" w:hAnsiTheme="minorHAnsi" w:cstheme="minorHAnsi"/>
          <w:noProof/>
          <w:sz w:val="28"/>
          <w:szCs w:val="28"/>
          <w:lang w:val="ru-RU" w:eastAsia="ru-RU"/>
        </w:rPr>
        <w:drawing>
          <wp:inline distT="0" distB="0" distL="0" distR="0">
            <wp:extent cx="5391150" cy="3810000"/>
            <wp:effectExtent l="19050" t="0" r="0" b="0"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6F7" w:rsidRPr="00F3580F" w:rsidRDefault="001946F7" w:rsidP="00F3580F">
      <w:pPr>
        <w:spacing w:line="360" w:lineRule="auto"/>
        <w:rPr>
          <w:rFonts w:asciiTheme="minorHAnsi" w:hAnsiTheme="minorHAnsi" w:cstheme="minorHAnsi"/>
          <w:b/>
          <w:i/>
          <w:color w:val="000000"/>
          <w:sz w:val="28"/>
          <w:szCs w:val="28"/>
          <w:u w:val="single"/>
          <w:lang w:val="ru-RU" w:eastAsia="ru-RU"/>
        </w:rPr>
      </w:pPr>
    </w:p>
    <w:p w:rsidR="0031714C" w:rsidRDefault="0031714C" w:rsidP="006C2BD0">
      <w:pPr>
        <w:pStyle w:val="1"/>
        <w:numPr>
          <w:ilvl w:val="0"/>
          <w:numId w:val="13"/>
        </w:numPr>
        <w:rPr>
          <w:lang w:val="ru-RU"/>
        </w:rPr>
      </w:pPr>
      <w:r w:rsidRPr="00F3580F">
        <w:rPr>
          <w:lang w:val="ru-RU"/>
        </w:rPr>
        <w:lastRenderedPageBreak/>
        <w:t>Методы производства работ</w:t>
      </w:r>
    </w:p>
    <w:p w:rsidR="0013177E" w:rsidRPr="0013177E" w:rsidRDefault="0013177E" w:rsidP="0013177E">
      <w:pPr>
        <w:rPr>
          <w:lang w:val="ru-RU"/>
        </w:rPr>
      </w:pPr>
    </w:p>
    <w:p w:rsidR="0013177E" w:rsidRPr="007E3F0B" w:rsidRDefault="00D9703D" w:rsidP="0013177E">
      <w:pPr>
        <w:spacing w:line="360" w:lineRule="auto"/>
        <w:rPr>
          <w:i/>
          <w:color w:val="000000"/>
          <w:sz w:val="26"/>
          <w:szCs w:val="26"/>
          <w:u w:val="single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В первый день учебной практики меня ознакомили с участком работы, с кругом лиц, ответственных за организацию строительства, объяснили мне мои права и обязанности, провели со мной инструктаж по охране труда и технике безопасности, а также выдали мне спецодежду и обувь, каску.  Меня по договору назначили разнорабочим, и я привлекался к таким работам, которые не требовали особых навыков и умений или которым можно было быстро и легко обучиться. За месяц практики я успел выполнить много различных работ, таких как: уборка строительного мусора, покраска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трубо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>- и газопроводов</w:t>
      </w:r>
      <w:r w:rsidR="002E4424" w:rsidRPr="007E3F0B">
        <w:rPr>
          <w:rFonts w:asciiTheme="minorHAnsi" w:hAnsiTheme="minorHAnsi" w:cstheme="minorHAnsi"/>
          <w:sz w:val="26"/>
          <w:szCs w:val="26"/>
          <w:lang w:val="ru-RU"/>
        </w:rPr>
        <w:t>, стен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>, подача строительных материалов,</w:t>
      </w:r>
      <w:r w:rsidR="00AE06B5"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устройство опалубки, 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вязка арматуры, приготовление строительного раствора и укладка его в конструкции, штукатурка внутренних помещений, поливка бетона и  другие.  </w:t>
      </w:r>
    </w:p>
    <w:p w:rsidR="0013177E" w:rsidRPr="007E3F0B" w:rsidRDefault="00DE41D1" w:rsidP="0013177E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color w:val="000000"/>
          <w:sz w:val="26"/>
          <w:szCs w:val="26"/>
          <w:lang w:val="ru-RU"/>
        </w:rPr>
      </w:pPr>
      <w:r w:rsidRPr="007E3F0B">
        <w:rPr>
          <w:i/>
          <w:color w:val="000000"/>
          <w:sz w:val="26"/>
          <w:szCs w:val="26"/>
          <w:u w:val="single"/>
          <w:lang w:val="ru-RU"/>
        </w:rPr>
        <w:t>4</w:t>
      </w:r>
      <w:r w:rsidR="008E7F01" w:rsidRPr="007E3F0B">
        <w:rPr>
          <w:i/>
          <w:color w:val="000000"/>
          <w:sz w:val="26"/>
          <w:szCs w:val="26"/>
          <w:u w:val="single"/>
          <w:lang w:val="ru-RU"/>
        </w:rPr>
        <w:t>.</w:t>
      </w:r>
      <w:r w:rsidR="0013177E" w:rsidRPr="007E3F0B">
        <w:rPr>
          <w:i/>
          <w:color w:val="000000"/>
          <w:sz w:val="26"/>
          <w:szCs w:val="26"/>
          <w:u w:val="single"/>
          <w:lang w:val="ru-RU"/>
        </w:rPr>
        <w:t>1</w:t>
      </w:r>
      <w:r w:rsidR="008E7F01" w:rsidRPr="007E3F0B">
        <w:rPr>
          <w:i/>
          <w:color w:val="000000"/>
          <w:sz w:val="26"/>
          <w:szCs w:val="26"/>
          <w:u w:val="single"/>
          <w:lang w:val="ru-RU"/>
        </w:rPr>
        <w:t xml:space="preserve">Армирование </w:t>
      </w:r>
      <w:r w:rsidR="00216268" w:rsidRPr="007E3F0B">
        <w:rPr>
          <w:i/>
          <w:color w:val="000000"/>
          <w:sz w:val="26"/>
          <w:szCs w:val="26"/>
          <w:u w:val="single"/>
          <w:lang w:val="ru-RU"/>
        </w:rPr>
        <w:t>перекрытий</w:t>
      </w:r>
      <w:r w:rsidR="008E7F01" w:rsidRPr="007E3F0B">
        <w:rPr>
          <w:i/>
          <w:color w:val="000000"/>
          <w:sz w:val="26"/>
          <w:szCs w:val="26"/>
          <w:u w:val="single"/>
          <w:lang w:val="ru-RU"/>
        </w:rPr>
        <w:t>.</w:t>
      </w:r>
    </w:p>
    <w:p w:rsidR="0013177E" w:rsidRPr="007E3F0B" w:rsidRDefault="008E7F01" w:rsidP="0013177E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i/>
          <w:color w:val="000000"/>
          <w:sz w:val="26"/>
          <w:szCs w:val="26"/>
          <w:u w:val="single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Арматура - стальные стержни, прокатные профили и проволока, расположенные в бетоне для совместной с ним работы.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Сборно-монолитные и монолитные ненапрягаемые конструкции ар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мируют укрупненными монтажными элементами в виде сварных сеток, плоских и пространственных каркасов, которые изготовляют вне возво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димого сооружения и затем устанавливают монтажными кранами. Ино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гда сложные конструкции армируют непосредственно в проектном поло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жении из отдельных стержней с соединением их в законченный арматур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ный каркас сваркой или вязкой.</w:t>
      </w:r>
    </w:p>
    <w:p w:rsidR="008E7F01" w:rsidRPr="007E3F0B" w:rsidRDefault="008E7F01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Арматуру подразделяют по назначению в конструкции </w:t>
      </w:r>
      <w:proofErr w:type="gramStart"/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на</w:t>
      </w:r>
      <w:proofErr w:type="gramEnd"/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рабочую, распределительную и монтажную.</w:t>
      </w:r>
    </w:p>
    <w:p w:rsidR="008E7F01" w:rsidRPr="007E3F0B" w:rsidRDefault="008E7F01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i/>
          <w:color w:val="000000"/>
          <w:sz w:val="26"/>
          <w:szCs w:val="26"/>
          <w:lang w:val="ru-RU"/>
        </w:rPr>
        <w:t>Рабочая арматура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воспринимает растягивающие усилия, возникающие в железобетонных конструкциях от собственной массы и внешних нагрузок.</w:t>
      </w:r>
    </w:p>
    <w:p w:rsidR="008E7F01" w:rsidRPr="007E3F0B" w:rsidRDefault="008E7F01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i/>
          <w:color w:val="000000"/>
          <w:sz w:val="26"/>
          <w:szCs w:val="26"/>
          <w:lang w:val="ru-RU"/>
        </w:rPr>
        <w:t>Распределительная   арматура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  служит:</w:t>
      </w:r>
    </w:p>
    <w:p w:rsidR="008E7F01" w:rsidRPr="007E3F0B" w:rsidRDefault="008E7F01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• для равномерного распределения нагрузок между рабочими стерж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нями;</w:t>
      </w:r>
    </w:p>
    <w:p w:rsidR="008E7F01" w:rsidRPr="007E3F0B" w:rsidRDefault="008E7F01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• для обеспечения их совместной работы;</w:t>
      </w:r>
    </w:p>
    <w:p w:rsidR="008E7F01" w:rsidRPr="007E3F0B" w:rsidRDefault="008E7F01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• для связи рабочих стержней между собой, препятствуя смещению рабочей арматуры при бетонировании.</w:t>
      </w:r>
    </w:p>
    <w:p w:rsidR="008E7F01" w:rsidRPr="007E3F0B" w:rsidRDefault="008E7F01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i/>
          <w:color w:val="000000"/>
          <w:sz w:val="26"/>
          <w:szCs w:val="26"/>
          <w:lang w:val="ru-RU"/>
        </w:rPr>
        <w:lastRenderedPageBreak/>
        <w:t>Монтажная арматура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обычно не воспринимает усилий, а обеспечивает точное положение в опалубке рабочих стержней и плоских арматурных сеток и элементов.</w:t>
      </w:r>
    </w:p>
    <w:p w:rsidR="008E7F01" w:rsidRPr="007E3F0B" w:rsidRDefault="00AE06B5" w:rsidP="00AE06B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О</w:t>
      </w:r>
      <w:r w:rsidR="008E7F01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сновной в современном строительстве является арматура периоди</w:t>
      </w:r>
      <w:r w:rsidR="008E7F01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ческого профиля, имеющая  повышенное сцепле</w:t>
      </w:r>
      <w:r w:rsidR="008E7F01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ние с бетоном. При использовании стержней из гладкой арматуры для их лучшего закрепления в бетоне концы стержней, работающих на растяже</w:t>
      </w:r>
      <w:r w:rsidR="008E7F01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ние, делают загнутыми в виде крюков.</w:t>
      </w:r>
    </w:p>
    <w:p w:rsidR="008E7F01" w:rsidRPr="007E3F0B" w:rsidRDefault="008E7F01" w:rsidP="008E7F01">
      <w:pPr>
        <w:spacing w:line="360" w:lineRule="auto"/>
        <w:ind w:firstLine="567"/>
        <w:rPr>
          <w:rFonts w:asciiTheme="minorHAnsi" w:hAnsiTheme="minorHAnsi" w:cstheme="minorHAnsi"/>
          <w:color w:val="000000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В гражданском строительстве обычно применяют арматурные стерж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ни диаметром 12...30 мм</w:t>
      </w:r>
    </w:p>
    <w:p w:rsidR="008E7F01" w:rsidRPr="007E3F0B" w:rsidRDefault="008E7F01" w:rsidP="00AE06B5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rFonts w:asciiTheme="minorHAnsi" w:hAnsiTheme="minorHAnsi" w:cstheme="minorHAnsi"/>
          <w:i/>
          <w:color w:val="000000"/>
          <w:sz w:val="26"/>
          <w:szCs w:val="26"/>
          <w:u w:val="single"/>
          <w:lang w:val="ru-RU"/>
        </w:rPr>
      </w:pPr>
      <w:proofErr w:type="gramStart"/>
      <w:r w:rsidRPr="007E3F0B">
        <w:rPr>
          <w:rFonts w:asciiTheme="minorHAnsi" w:hAnsiTheme="minorHAnsi" w:cstheme="minorHAnsi"/>
          <w:i/>
          <w:color w:val="000000"/>
          <w:sz w:val="26"/>
          <w:szCs w:val="26"/>
          <w:u w:val="single"/>
          <w:lang w:val="ru-RU"/>
        </w:rPr>
        <w:t>Материалы</w:t>
      </w:r>
      <w:proofErr w:type="gramEnd"/>
      <w:r w:rsidRPr="007E3F0B">
        <w:rPr>
          <w:rFonts w:asciiTheme="minorHAnsi" w:hAnsiTheme="minorHAnsi" w:cstheme="minorHAnsi"/>
          <w:i/>
          <w:color w:val="000000"/>
          <w:sz w:val="26"/>
          <w:szCs w:val="26"/>
          <w:u w:val="single"/>
          <w:lang w:val="ru-RU"/>
        </w:rPr>
        <w:t xml:space="preserve"> применяемы</w:t>
      </w:r>
      <w:r w:rsidR="00216268" w:rsidRPr="007E3F0B">
        <w:rPr>
          <w:rFonts w:asciiTheme="minorHAnsi" w:hAnsiTheme="minorHAnsi" w:cstheme="minorHAnsi"/>
          <w:i/>
          <w:color w:val="000000"/>
          <w:sz w:val="26"/>
          <w:szCs w:val="26"/>
          <w:u w:val="single"/>
          <w:lang w:val="ru-RU"/>
        </w:rPr>
        <w:t>е</w:t>
      </w:r>
      <w:r w:rsidRPr="007E3F0B">
        <w:rPr>
          <w:rFonts w:asciiTheme="minorHAnsi" w:hAnsiTheme="minorHAnsi" w:cstheme="minorHAnsi"/>
          <w:i/>
          <w:color w:val="000000"/>
          <w:sz w:val="26"/>
          <w:szCs w:val="26"/>
          <w:u w:val="single"/>
          <w:lang w:val="ru-RU"/>
        </w:rPr>
        <w:t xml:space="preserve"> при армировании.</w:t>
      </w:r>
    </w:p>
    <w:p w:rsidR="008E7F01" w:rsidRPr="007E3F0B" w:rsidRDefault="00183362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i/>
          <w:color w:val="000000"/>
          <w:sz w:val="26"/>
          <w:szCs w:val="26"/>
          <w:lang w:val="ru-RU"/>
        </w:rPr>
        <w:t xml:space="preserve">Фиксаторы –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служат для придания арматуре необходимого пространственного положения и образования необходимого промежутка между арматурой и опалубкой.</w:t>
      </w:r>
    </w:p>
    <w:p w:rsidR="008E7F01" w:rsidRPr="007E3F0B" w:rsidRDefault="008E7F01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color w:val="000000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i/>
          <w:color w:val="000000"/>
          <w:sz w:val="26"/>
          <w:szCs w:val="26"/>
          <w:lang w:val="ru-RU"/>
        </w:rPr>
        <w:t>Хомуты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применяют для соединения отдельных рабочих и мон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тажных стержней в готовый пространственный каркас.</w:t>
      </w:r>
    </w:p>
    <w:p w:rsidR="008E7F01" w:rsidRPr="007E3F0B" w:rsidRDefault="00AE06B5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i/>
          <w:color w:val="000000"/>
          <w:sz w:val="26"/>
          <w:szCs w:val="26"/>
          <w:lang w:val="ru-RU"/>
        </w:rPr>
        <w:t xml:space="preserve">Мягкая проволока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для вязки арматуры</w:t>
      </w:r>
    </w:p>
    <w:p w:rsidR="008E7F01" w:rsidRPr="007E3F0B" w:rsidRDefault="008E7F01" w:rsidP="00AE06B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Cs/>
          <w:color w:val="000000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bCs/>
          <w:i/>
          <w:color w:val="000000"/>
          <w:sz w:val="26"/>
          <w:szCs w:val="26"/>
          <w:u w:val="single"/>
          <w:lang w:val="ru-RU"/>
        </w:rPr>
        <w:t>Производство арматурных работ на объекте.</w:t>
      </w:r>
    </w:p>
    <w:p w:rsidR="008E7F01" w:rsidRPr="007E3F0B" w:rsidRDefault="008E7F01" w:rsidP="00216268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color w:val="000000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На строительном объекте при возведении монолитных железобетон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 xml:space="preserve">ных конструкций </w:t>
      </w:r>
      <w:r w:rsidR="00183362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мы выполняли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установку и вязку арматуры в опалубке</w:t>
      </w:r>
      <w:r w:rsidR="00183362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с обеспечением фиксации защитного слоя. </w:t>
      </w:r>
      <w:r w:rsidR="00216268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Установку любой арматуры следует вести так, чтобы не повредить ра</w:t>
      </w:r>
      <w:r w:rsidR="00216268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 xml:space="preserve">нее установленную и выверенную опалубку, а также не деформировать арматурные каркасы. </w:t>
      </w:r>
      <w:r w:rsidR="00183362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С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монтированная арматура должна быть надежно закреплена и предо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хранена от деформаций и смещений в процессе производства работ по бе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тонированию конструкций.</w:t>
      </w:r>
      <w:r w:rsidR="00B52020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Рабочую арматуру сваривали на земле и подавали наверх краном, а распределительную и монтажную арматуру мы вязали </w:t>
      </w:r>
      <w:proofErr w:type="gramStart"/>
      <w:r w:rsidR="00B52020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к</w:t>
      </w:r>
      <w:proofErr w:type="gramEnd"/>
      <w:r w:rsidR="00B52020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рабочей.</w:t>
      </w:r>
    </w:p>
    <w:p w:rsidR="00183362" w:rsidRPr="007E3F0B" w:rsidRDefault="008E7F01" w:rsidP="00183362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color w:val="000000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Крестовые пересечения стержней арматуры, уложенных поштучно, необходимо скреплять вязальной проволокой или с помощью специаль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ных проволочных соединительных скрепок.</w:t>
      </w:r>
      <w:r w:rsidR="00183362"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Арматуру можно устанавливать в опалубку только после проверки соответствия опалубки проектным размерам с учетом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lastRenderedPageBreak/>
        <w:t>допусков, установ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ленных СНиПом.</w:t>
      </w:r>
      <w:r w:rsidR="00183362"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При монтаже арматуры в опалубку и последующем бетонировании любой конструкции необходимо соблюдать указанную в проекте задан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 xml:space="preserve">ную толщину </w:t>
      </w:r>
      <w:r w:rsidRPr="007E3F0B">
        <w:rPr>
          <w:rFonts w:asciiTheme="minorHAnsi" w:hAnsiTheme="minorHAnsi" w:cstheme="minorHAnsi"/>
          <w:i/>
          <w:iCs/>
          <w:color w:val="000000"/>
          <w:sz w:val="26"/>
          <w:szCs w:val="26"/>
          <w:lang w:val="ru-RU"/>
        </w:rPr>
        <w:t xml:space="preserve">защитного слоя бетона,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т.е. расстояние между внешними поверхностями арматуры и бетона конструкции. Правильно обеспечен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>ный и выполненный защитный слой бетона надежно предохраняет арма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 xml:space="preserve">туру от коррозирующего воздействия внешней среды. </w:t>
      </w:r>
    </w:p>
    <w:p w:rsidR="008E7F01" w:rsidRPr="007E3F0B" w:rsidRDefault="008E7F01" w:rsidP="00183362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color w:val="000000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При армировании плит перекрытия </w:t>
      </w:r>
      <w:r w:rsidR="00B52020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п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рименяют заранее заготовленные бетонные подкладки и прокладки, которые целесообразно армировать обрезками вязальной проволоки во избежание раскалывания</w:t>
      </w:r>
      <w:r w:rsidR="00B52020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и для присоединения к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онцами проволоки к вышерасположенному арматурному стержню. Более новыми типами фиксаторов являются фигурные пластмассовые и прорезные капроновые кольца. Во время установки на арматуру такое фигурное кольцо за счет присущей ему упругости немного раздвигается и плотно охватывает стержень.</w:t>
      </w:r>
    </w:p>
    <w:p w:rsidR="008E7F01" w:rsidRPr="007E3F0B" w:rsidRDefault="00B52020" w:rsidP="008E7F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Мы обеспечивали з</w:t>
      </w:r>
      <w:r w:rsidR="008E7F01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ащитный слой в плитах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перекрытия </w:t>
      </w:r>
      <w:r w:rsidR="008E7F01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не ме</w:t>
      </w:r>
      <w:r w:rsidR="008E7F01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softHyphen/>
        <w:t xml:space="preserve">нее 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20</w:t>
      </w:r>
      <w:r w:rsidR="008E7F01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мм; </w:t>
      </w:r>
    </w:p>
    <w:p w:rsidR="00216268" w:rsidRPr="007E3F0B" w:rsidRDefault="00216268" w:rsidP="00216268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color w:val="000000"/>
          <w:sz w:val="26"/>
          <w:szCs w:val="26"/>
          <w:lang w:val="ru-RU"/>
        </w:rPr>
      </w:pPr>
    </w:p>
    <w:p w:rsidR="0013177E" w:rsidRPr="007E3F0B" w:rsidRDefault="0013177E" w:rsidP="00A70F88">
      <w:pPr>
        <w:ind w:left="357" w:firstLine="357"/>
        <w:rPr>
          <w:rFonts w:asciiTheme="minorHAnsi" w:hAnsiTheme="minorHAnsi" w:cstheme="minorHAnsi"/>
          <w:b/>
          <w:sz w:val="26"/>
          <w:szCs w:val="26"/>
          <w:lang w:val="ru-RU"/>
        </w:rPr>
      </w:pPr>
    </w:p>
    <w:p w:rsidR="00216268" w:rsidRPr="007E3F0B" w:rsidRDefault="00216268" w:rsidP="00A70F88">
      <w:pPr>
        <w:ind w:left="357" w:firstLine="357"/>
        <w:rPr>
          <w:rFonts w:asciiTheme="minorHAnsi" w:hAnsiTheme="minorHAnsi" w:cstheme="minorHAnsi"/>
          <w:b/>
          <w:sz w:val="26"/>
          <w:szCs w:val="26"/>
          <w:lang w:val="ru-RU"/>
        </w:rPr>
      </w:pPr>
    </w:p>
    <w:p w:rsidR="00216268" w:rsidRPr="007E3F0B" w:rsidRDefault="00216268" w:rsidP="00A70F88">
      <w:pPr>
        <w:ind w:left="357" w:firstLine="357"/>
        <w:rPr>
          <w:rFonts w:asciiTheme="minorHAnsi" w:hAnsiTheme="minorHAnsi" w:cstheme="minorHAnsi"/>
          <w:b/>
          <w:sz w:val="26"/>
          <w:szCs w:val="26"/>
          <w:lang w:val="ru-RU"/>
        </w:rPr>
      </w:pPr>
    </w:p>
    <w:p w:rsidR="0013177E" w:rsidRPr="007E3F0B" w:rsidRDefault="0013177E" w:rsidP="00A70F88">
      <w:pPr>
        <w:ind w:left="357" w:firstLine="357"/>
        <w:rPr>
          <w:rFonts w:asciiTheme="minorHAnsi" w:hAnsiTheme="minorHAnsi" w:cstheme="minorHAnsi"/>
          <w:b/>
          <w:sz w:val="26"/>
          <w:szCs w:val="26"/>
          <w:lang w:val="ru-RU"/>
        </w:rPr>
      </w:pPr>
    </w:p>
    <w:p w:rsidR="0013177E" w:rsidRPr="007E3F0B" w:rsidRDefault="0013177E" w:rsidP="00A70F88">
      <w:pPr>
        <w:ind w:left="357" w:firstLine="357"/>
        <w:rPr>
          <w:rFonts w:asciiTheme="minorHAnsi" w:hAnsiTheme="minorHAnsi" w:cstheme="minorHAnsi"/>
          <w:b/>
          <w:sz w:val="26"/>
          <w:szCs w:val="26"/>
          <w:lang w:val="ru-RU"/>
        </w:rPr>
      </w:pPr>
    </w:p>
    <w:p w:rsidR="00216268" w:rsidRPr="007E3F0B" w:rsidRDefault="00216268" w:rsidP="00A70F88">
      <w:pPr>
        <w:ind w:left="357" w:firstLine="357"/>
        <w:rPr>
          <w:rFonts w:asciiTheme="minorHAnsi" w:hAnsiTheme="minorHAnsi" w:cstheme="minorHAnsi"/>
          <w:b/>
          <w:sz w:val="26"/>
          <w:szCs w:val="26"/>
          <w:lang w:val="ru-RU"/>
        </w:rPr>
      </w:pPr>
    </w:p>
    <w:p w:rsidR="00216268" w:rsidRPr="007E3F0B" w:rsidRDefault="00216268" w:rsidP="00A70F88">
      <w:pPr>
        <w:ind w:left="357" w:firstLine="357"/>
        <w:rPr>
          <w:rFonts w:asciiTheme="minorHAnsi" w:hAnsiTheme="minorHAnsi" w:cstheme="minorHAnsi"/>
          <w:b/>
          <w:sz w:val="26"/>
          <w:szCs w:val="26"/>
          <w:lang w:val="ru-RU"/>
        </w:rPr>
      </w:pPr>
    </w:p>
    <w:p w:rsidR="00216268" w:rsidRPr="007E3F0B" w:rsidRDefault="00216268" w:rsidP="00A70F88">
      <w:pPr>
        <w:ind w:left="357" w:firstLine="357"/>
        <w:rPr>
          <w:rFonts w:asciiTheme="minorHAnsi" w:hAnsiTheme="minorHAnsi" w:cstheme="minorHAnsi"/>
          <w:b/>
          <w:sz w:val="26"/>
          <w:szCs w:val="26"/>
          <w:lang w:val="ru-RU"/>
        </w:rPr>
      </w:pPr>
    </w:p>
    <w:p w:rsidR="00216268" w:rsidRPr="007E3F0B" w:rsidRDefault="00DE41D1" w:rsidP="00216268">
      <w:pPr>
        <w:jc w:val="center"/>
        <w:rPr>
          <w:rFonts w:asciiTheme="minorHAnsi" w:hAnsiTheme="minorHAnsi" w:cstheme="minorHAnsi"/>
          <w:b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  <w:t>4</w:t>
      </w:r>
      <w:r w:rsidR="00216268" w:rsidRPr="007E3F0B"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  <w:t>.</w:t>
      </w:r>
      <w:r w:rsidR="005E4749" w:rsidRPr="007E3F0B"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  <w:t>2</w:t>
      </w:r>
      <w:r w:rsidR="00216268" w:rsidRPr="007E3F0B"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  <w:t xml:space="preserve"> Грунтование стен.</w:t>
      </w:r>
    </w:p>
    <w:p w:rsidR="0013177E" w:rsidRPr="007E3F0B" w:rsidRDefault="0013177E" w:rsidP="00A70F88">
      <w:pPr>
        <w:ind w:left="357" w:firstLine="357"/>
        <w:rPr>
          <w:rFonts w:asciiTheme="minorHAnsi" w:hAnsiTheme="minorHAnsi" w:cstheme="minorHAnsi"/>
          <w:b/>
          <w:sz w:val="26"/>
          <w:szCs w:val="26"/>
          <w:lang w:val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  <w:t>Грунтовк</w:t>
      </w:r>
      <w:r w:rsidR="005E4749" w:rsidRPr="007E3F0B"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  <w:t>а</w:t>
      </w: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– это специальный состав (чаще всего в жидком виде), после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нанесения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которого на поверхности создается однородная пленка.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1585595</wp:posOffset>
            </wp:positionH>
            <wp:positionV relativeFrom="paragraph">
              <wp:posOffset>40005</wp:posOffset>
            </wp:positionV>
            <wp:extent cx="2752725" cy="1847850"/>
            <wp:effectExtent l="19050" t="0" r="9525" b="0"/>
            <wp:wrapSquare wrapText="bothSides"/>
            <wp:docPr id="39" name="Рисунок 11" descr="d0b3d180d183d0bdd182d0bed0b2d0bad0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0b3d180d183d0bdd182d0bed0b2d0bad0b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DE1800" w:rsidRPr="007E3F0B" w:rsidRDefault="00DE1800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216268" w:rsidRPr="007E3F0B" w:rsidRDefault="00216268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216268" w:rsidRPr="007E3F0B" w:rsidRDefault="00216268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DE1800" w:rsidRPr="007E3F0B" w:rsidRDefault="0031714C" w:rsidP="00216268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  <w:lastRenderedPageBreak/>
        <w:t>Назначение.</w:t>
      </w:r>
      <w:r w:rsidR="00DE1800"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</w:t>
      </w:r>
    </w:p>
    <w:p w:rsidR="0031714C" w:rsidRPr="007E3F0B" w:rsidRDefault="0031714C" w:rsidP="00DE1800">
      <w:p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Основное назначение грунтовки: укрепить поверхность и обеспечить качественное сцепление (адгезию) обработанной поверхности и последующих слоев декоративного, клеевого или выравнивающего состава. 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На грунтовках лежит особая "ответственность": в многослойном отделочном покрытии они формируют первый слой  с высокой прочностью, поэтому к грунтовкам предъявляются очень строгие требования.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Грунтовка была предназначена для того, чтобы снизить расход шпаклевки, закрепить ее на бетонной поверхности, улучшить «прилипчивость» к основанию, а также для снижения образования пузырей  при дальнейшем использовании шпаклевки.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Чтобы достичь качественного и долговечного результата использовалась грунтовка одной марки. 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Грунтовка обеспечивает образование основания с одинаковой впитывающей способностью. Это необходимо для того, чтобы последующее  покрытие поверхности шпаклевкой было достаточно прочным и надежным.</w:t>
      </w:r>
    </w:p>
    <w:p w:rsidR="0031714C" w:rsidRPr="007E3F0B" w:rsidRDefault="0031714C" w:rsidP="001946F7">
      <w:p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5E4749" w:rsidRPr="007E3F0B" w:rsidRDefault="005E4749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5E4749" w:rsidRPr="007E3F0B" w:rsidRDefault="005E4749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</w:pPr>
      <w:r w:rsidRPr="007E3F0B"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  <w:t>Необходимый инструмент для проведения работ.</w:t>
      </w:r>
    </w:p>
    <w:p w:rsidR="0031714C" w:rsidRPr="007E3F0B" w:rsidRDefault="0031714C" w:rsidP="001946F7">
      <w:p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108585</wp:posOffset>
            </wp:positionV>
            <wp:extent cx="2238375" cy="1685925"/>
            <wp:effectExtent l="19050" t="0" r="9525" b="0"/>
            <wp:wrapSquare wrapText="bothSides"/>
            <wp:docPr id="38" name="Рисунок 12" descr="inst-delete-too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st-delete-tool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14C" w:rsidRPr="007E3F0B" w:rsidRDefault="0031714C" w:rsidP="001946F7">
      <w:pPr>
        <w:spacing w:line="360" w:lineRule="auto"/>
        <w:ind w:firstLine="567"/>
        <w:jc w:val="right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right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                                                                                                                  </w:t>
      </w:r>
    </w:p>
    <w:p w:rsidR="0031714C" w:rsidRPr="007E3F0B" w:rsidRDefault="0031714C" w:rsidP="001946F7">
      <w:pPr>
        <w:spacing w:line="360" w:lineRule="auto"/>
        <w:ind w:left="360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     - валик с длинным ворсом </w:t>
      </w:r>
    </w:p>
    <w:p w:rsidR="0031714C" w:rsidRPr="007E3F0B" w:rsidRDefault="0031714C" w:rsidP="001946F7">
      <w:pPr>
        <w:spacing w:line="360" w:lineRule="auto"/>
        <w:ind w:left="720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- кисть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макловица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</w:t>
      </w:r>
    </w:p>
    <w:p w:rsidR="0031714C" w:rsidRPr="007E3F0B" w:rsidRDefault="0031714C" w:rsidP="001946F7">
      <w:pPr>
        <w:spacing w:line="360" w:lineRule="auto"/>
        <w:ind w:left="720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- стальной шпатель</w:t>
      </w:r>
    </w:p>
    <w:p w:rsidR="0031714C" w:rsidRPr="007E3F0B" w:rsidRDefault="0031714C" w:rsidP="001946F7">
      <w:pPr>
        <w:spacing w:line="360" w:lineRule="auto"/>
        <w:ind w:left="720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- лестница стремянка 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-  лоток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  <w:t>Методы производства работ.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Перед нанесением грунтовки с бетонной поверхности  были удалены все легко отслаивающиеся и сыпучие загрязнения</w:t>
      </w:r>
      <w:r w:rsidR="005E4749" w:rsidRPr="007E3F0B">
        <w:rPr>
          <w:rFonts w:asciiTheme="minorHAnsi" w:hAnsiTheme="minorHAnsi" w:cstheme="minorHAnsi"/>
          <w:sz w:val="26"/>
          <w:szCs w:val="26"/>
          <w:lang w:val="ru-RU" w:eastAsia="ru-RU"/>
        </w:rPr>
        <w:t>, т.е.</w:t>
      </w: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стены и потолок были очищены от пыли, отслоений, окалины, копоти, жировых и восковых пятен и т. п. Это необходимо для достижения наилучше</w:t>
      </w:r>
      <w:r w:rsidR="0038242C">
        <w:rPr>
          <w:rFonts w:asciiTheme="minorHAnsi" w:hAnsiTheme="minorHAnsi" w:cstheme="minorHAnsi"/>
          <w:sz w:val="26"/>
          <w:szCs w:val="26"/>
          <w:lang w:val="ru-RU" w:eastAsia="ru-RU"/>
        </w:rPr>
        <w:t>го</w:t>
      </w: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сцепл</w:t>
      </w:r>
      <w:r w:rsidR="0038242C">
        <w:rPr>
          <w:rFonts w:asciiTheme="minorHAnsi" w:hAnsiTheme="minorHAnsi" w:cstheme="minorHAnsi"/>
          <w:sz w:val="26"/>
          <w:szCs w:val="26"/>
          <w:lang w:val="ru-RU" w:eastAsia="ru-RU"/>
        </w:rPr>
        <w:t>ения</w:t>
      </w: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грунтовки с поверхностью.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Грунтовка наносилась на стены и потолок перед нанесением последующего отделочного слоя шпаклевки, с помощью малярной кисти или валика, в один или несколько слоев - в зависимости от свойств обрабатываемой поверхности. В нашем случае  грунтование проводилось в два слоя. После нанесения первого слоя нужно было дать ему впитаться примерно 1,5 – 2 часа.  </w:t>
      </w:r>
      <w:r w:rsidRPr="007E3F0B">
        <w:rPr>
          <w:rFonts w:asciiTheme="minorHAnsi" w:hAnsiTheme="minorHAnsi" w:cstheme="minorHAnsi"/>
          <w:sz w:val="26"/>
          <w:szCs w:val="26"/>
          <w:lang w:eastAsia="ru-RU"/>
        </w:rPr>
        <w:t> </w:t>
      </w: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Сразу после окончания работ весь рабочий инструмент тщательно промывался. </w:t>
      </w:r>
    </w:p>
    <w:p w:rsidR="005E4749" w:rsidRPr="007E3F0B" w:rsidRDefault="005E4749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  <w:t>Техника безопасности.</w:t>
      </w:r>
    </w:p>
    <w:p w:rsidR="005E4749" w:rsidRPr="007E3F0B" w:rsidRDefault="005E4749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Обязательно необходимо соблюдать технику безопасности. </w:t>
      </w:r>
    </w:p>
    <w:p w:rsidR="0031714C" w:rsidRPr="007E3F0B" w:rsidRDefault="0031714C" w:rsidP="001946F7">
      <w:pPr>
        <w:pStyle w:val="11"/>
        <w:numPr>
          <w:ilvl w:val="0"/>
          <w:numId w:val="7"/>
        </w:numPr>
        <w:spacing w:after="0" w:line="360" w:lineRule="auto"/>
        <w:ind w:left="1276"/>
        <w:jc w:val="both"/>
        <w:rPr>
          <w:rFonts w:asciiTheme="minorHAnsi" w:hAnsiTheme="minorHAnsi" w:cstheme="minorHAnsi"/>
          <w:sz w:val="26"/>
          <w:szCs w:val="26"/>
          <w:lang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eastAsia="ru-RU"/>
        </w:rPr>
        <w:t xml:space="preserve">Вся электропроводка в помещениях должна быть обесточена во избежание замыканий и несчастных случаев. </w:t>
      </w:r>
    </w:p>
    <w:p w:rsidR="0031714C" w:rsidRPr="007E3F0B" w:rsidRDefault="0031714C" w:rsidP="001946F7">
      <w:pPr>
        <w:pStyle w:val="11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6"/>
          <w:szCs w:val="26"/>
          <w:lang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eastAsia="ru-RU"/>
        </w:rPr>
        <w:t xml:space="preserve">Необходимо работать в защитных очках, надеть на голову головной убор, по возможности работать в перчатках. </w:t>
      </w:r>
    </w:p>
    <w:p w:rsidR="0031714C" w:rsidRPr="007E3F0B" w:rsidRDefault="0031714C" w:rsidP="001946F7">
      <w:pPr>
        <w:pStyle w:val="11"/>
        <w:numPr>
          <w:ilvl w:val="0"/>
          <w:numId w:val="7"/>
        </w:numPr>
        <w:spacing w:before="240" w:after="0" w:line="360" w:lineRule="auto"/>
        <w:ind w:hanging="349"/>
        <w:jc w:val="both"/>
        <w:rPr>
          <w:rFonts w:asciiTheme="minorHAnsi" w:hAnsiTheme="minorHAnsi" w:cstheme="minorHAnsi"/>
          <w:i/>
          <w:sz w:val="26"/>
          <w:szCs w:val="26"/>
          <w:u w:val="single"/>
        </w:rPr>
      </w:pPr>
      <w:r w:rsidRPr="007E3F0B">
        <w:rPr>
          <w:rFonts w:asciiTheme="minorHAnsi" w:hAnsiTheme="minorHAnsi" w:cstheme="minorHAnsi"/>
          <w:sz w:val="26"/>
          <w:szCs w:val="26"/>
          <w:lang w:eastAsia="ru-RU"/>
        </w:rPr>
        <w:t xml:space="preserve">Обязательно нужно использовать только исправный инструмент, строго по назначению. </w:t>
      </w:r>
    </w:p>
    <w:p w:rsidR="0031714C" w:rsidRPr="00194A6B" w:rsidRDefault="0031714C" w:rsidP="001946F7">
      <w:pPr>
        <w:pStyle w:val="11"/>
        <w:numPr>
          <w:ilvl w:val="0"/>
          <w:numId w:val="7"/>
        </w:numPr>
        <w:spacing w:before="240" w:after="0" w:line="360" w:lineRule="auto"/>
        <w:ind w:hanging="363"/>
        <w:jc w:val="both"/>
        <w:rPr>
          <w:rFonts w:asciiTheme="minorHAnsi" w:hAnsiTheme="minorHAnsi" w:cstheme="minorHAnsi"/>
          <w:i/>
          <w:sz w:val="26"/>
          <w:szCs w:val="26"/>
          <w:u w:val="single"/>
        </w:rPr>
      </w:pPr>
      <w:r w:rsidRPr="007E3F0B">
        <w:rPr>
          <w:rFonts w:asciiTheme="minorHAnsi" w:hAnsiTheme="minorHAnsi" w:cstheme="minorHAnsi"/>
          <w:sz w:val="26"/>
          <w:szCs w:val="26"/>
          <w:lang w:eastAsia="ru-RU"/>
        </w:rPr>
        <w:t xml:space="preserve">При выборе грунтовки главное - точно знать, для каких работ будет применяться материал. Большинство грунтовок имеет строго определенное назначение, но бывают и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eastAsia="ru-RU"/>
        </w:rPr>
        <w:t>универсальные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eastAsia="ru-RU"/>
        </w:rPr>
        <w:t xml:space="preserve">, пригодные для клеевых и известковых материалов. В любом случае, нужно внимательно изучить инструкцию по применению материала. </w:t>
      </w:r>
    </w:p>
    <w:p w:rsidR="00194A6B" w:rsidRPr="007E3F0B" w:rsidRDefault="00194A6B" w:rsidP="00194A6B">
      <w:pPr>
        <w:pStyle w:val="11"/>
        <w:spacing w:before="240" w:after="0" w:line="360" w:lineRule="auto"/>
        <w:ind w:left="1287"/>
        <w:jc w:val="both"/>
        <w:rPr>
          <w:rFonts w:asciiTheme="minorHAnsi" w:hAnsiTheme="minorHAnsi" w:cstheme="minorHAnsi"/>
          <w:i/>
          <w:sz w:val="26"/>
          <w:szCs w:val="26"/>
          <w:u w:val="single"/>
        </w:rPr>
      </w:pPr>
    </w:p>
    <w:p w:rsidR="0031714C" w:rsidRPr="007E3F0B" w:rsidRDefault="00DE41D1" w:rsidP="001946F7">
      <w:pPr>
        <w:spacing w:before="240" w:line="360" w:lineRule="auto"/>
        <w:ind w:firstLine="567"/>
        <w:jc w:val="center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lastRenderedPageBreak/>
        <w:t>4</w:t>
      </w:r>
      <w:r w:rsidR="0031714C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.</w:t>
      </w:r>
      <w:r w:rsidR="005E4749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3</w:t>
      </w:r>
      <w:r w:rsidR="0031714C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 xml:space="preserve"> Шпа</w:t>
      </w:r>
      <w:r w:rsidR="00D862C5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т</w:t>
      </w:r>
      <w:r w:rsidR="0031714C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левание стен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Назначение.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  <w:r w:rsidRPr="007E3F0B">
        <w:rPr>
          <w:rFonts w:asciiTheme="minorHAnsi" w:hAnsiTheme="minorHAnsi" w:cstheme="minorHAnsi"/>
          <w:i/>
          <w:color w:val="000000"/>
          <w:sz w:val="26"/>
          <w:szCs w:val="26"/>
          <w:lang w:val="ru-RU"/>
        </w:rPr>
        <w:t>Шпа</w:t>
      </w:r>
      <w:r w:rsidR="00D862C5" w:rsidRPr="007E3F0B">
        <w:rPr>
          <w:rFonts w:asciiTheme="minorHAnsi" w:hAnsiTheme="minorHAnsi" w:cstheme="minorHAnsi"/>
          <w:i/>
          <w:color w:val="000000"/>
          <w:sz w:val="26"/>
          <w:szCs w:val="26"/>
          <w:lang w:val="ru-RU"/>
        </w:rPr>
        <w:t>т</w:t>
      </w:r>
      <w:r w:rsidRPr="007E3F0B">
        <w:rPr>
          <w:rFonts w:asciiTheme="minorHAnsi" w:hAnsiTheme="minorHAnsi" w:cstheme="minorHAnsi"/>
          <w:i/>
          <w:color w:val="000000"/>
          <w:sz w:val="26"/>
          <w:szCs w:val="26"/>
          <w:lang w:val="ru-RU"/>
        </w:rPr>
        <w:t>левка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- это специальный состав, который используется для высококачественной отделки поверхности, </w:t>
      </w:r>
      <w:r w:rsidR="00D862C5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окончательного</w:t>
      </w: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выравнивания потолков и стен.</w:t>
      </w:r>
      <w:r w:rsidR="00D862C5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</w:t>
      </w:r>
      <w:r w:rsidR="005E4749" w:rsidRPr="007E3F0B">
        <w:rPr>
          <w:rFonts w:asciiTheme="minorHAnsi" w:hAnsiTheme="minorHAnsi" w:cstheme="minorHAnsi"/>
          <w:sz w:val="26"/>
          <w:szCs w:val="26"/>
          <w:lang w:val="ru-RU"/>
        </w:rPr>
        <w:t>Требование к шпат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>леванию – прочное сцепление шпатлевки с поверхностью и выравнивание этой поверхности.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Используемые материалы.</w:t>
      </w:r>
    </w:p>
    <w:p w:rsidR="00D862C5" w:rsidRPr="007E3F0B" w:rsidRDefault="00D862C5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При отделке коридоров использовалась  финишная шпатлевка. Ее главное достоинство – способность делать поверхность идеально гладкой, что обеспечивается мелкозернистым наполнителем самой шпаклевки.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После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финишной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шпа</w:t>
      </w:r>
      <w:proofErr w:type="spellEnd"/>
      <w:r w:rsidR="00D862C5" w:rsidRPr="007E3F0B">
        <w:rPr>
          <w:rFonts w:asciiTheme="minorHAnsi" w:hAnsiTheme="minorHAnsi" w:cstheme="minorHAnsi"/>
          <w:sz w:val="26"/>
          <w:szCs w:val="26"/>
          <w:lang w:val="ru-RU"/>
        </w:rPr>
        <w:t>т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левки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поверхност</w:t>
      </w:r>
      <w:proofErr w:type="spellEnd"/>
      <w:r w:rsidR="00D862C5" w:rsidRPr="007E3F0B">
        <w:rPr>
          <w:rFonts w:asciiTheme="minorHAnsi" w:hAnsiTheme="minorHAnsi" w:cstheme="minorHAnsi"/>
          <w:sz w:val="26"/>
          <w:szCs w:val="26"/>
          <w:lang w:val="ru-RU"/>
        </w:rPr>
        <w:t>ь</w:t>
      </w:r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r w:rsidR="00D862C5" w:rsidRPr="007E3F0B">
        <w:rPr>
          <w:rFonts w:asciiTheme="minorHAnsi" w:hAnsiTheme="minorHAnsi" w:cstheme="minorHAnsi"/>
          <w:sz w:val="26"/>
          <w:szCs w:val="26"/>
          <w:lang w:val="ru-RU"/>
        </w:rPr>
        <w:t>нет</w:t>
      </w:r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proofErr w:type="gramStart"/>
      <w:r w:rsidRPr="007E3F0B">
        <w:rPr>
          <w:rFonts w:asciiTheme="minorHAnsi" w:hAnsiTheme="minorHAnsi" w:cstheme="minorHAnsi"/>
          <w:sz w:val="26"/>
          <w:szCs w:val="26"/>
        </w:rPr>
        <w:t>необходимости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шлифовать</w:t>
      </w:r>
      <w:proofErr w:type="spellEnd"/>
      <w:proofErr w:type="gramEnd"/>
      <w:r w:rsidRPr="007E3F0B">
        <w:rPr>
          <w:rFonts w:asciiTheme="minorHAnsi" w:hAnsiTheme="minorHAnsi" w:cstheme="minorHAnsi"/>
          <w:sz w:val="26"/>
          <w:szCs w:val="26"/>
        </w:rPr>
        <w:t xml:space="preserve">. 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</w:rPr>
      </w:pPr>
    </w:p>
    <w:p w:rsidR="0031714C" w:rsidRPr="007E3F0B" w:rsidRDefault="0031714C" w:rsidP="001946F7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Назначение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31714C" w:rsidRPr="007E3F0B" w:rsidRDefault="0031714C" w:rsidP="001946F7">
      <w:pPr>
        <w:numPr>
          <w:ilvl w:val="0"/>
          <w:numId w:val="2"/>
        </w:numPr>
        <w:spacing w:after="200"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для высококачественной отделки стен и потолков в помещениях с нормальной влажностью</w:t>
      </w:r>
    </w:p>
    <w:p w:rsidR="0031714C" w:rsidRPr="007E3F0B" w:rsidRDefault="0031714C" w:rsidP="001946F7">
      <w:pPr>
        <w:numPr>
          <w:ilvl w:val="0"/>
          <w:numId w:val="2"/>
        </w:numPr>
        <w:spacing w:after="200" w:line="360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под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последующую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декоративную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отделку</w:t>
      </w:r>
      <w:proofErr w:type="spellEnd"/>
    </w:p>
    <w:p w:rsidR="0031714C" w:rsidRPr="007E3F0B" w:rsidRDefault="0031714C" w:rsidP="001946F7">
      <w:pPr>
        <w:numPr>
          <w:ilvl w:val="0"/>
          <w:numId w:val="2"/>
        </w:numPr>
        <w:spacing w:after="200"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для заделки неглубоких выбоин, трещин и раковин, швов между гипсокартонными и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гипсоволокнистами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листами (до 5мм)                                                                 </w:t>
      </w:r>
    </w:p>
    <w:p w:rsidR="0031714C" w:rsidRPr="007E3F0B" w:rsidRDefault="0031714C" w:rsidP="001946F7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Особенности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>:</w:t>
      </w:r>
    </w:p>
    <w:p w:rsidR="0031714C" w:rsidRPr="007E3F0B" w:rsidRDefault="0031714C" w:rsidP="001946F7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на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гипсовой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основе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                                   </w:t>
      </w:r>
    </w:p>
    <w:p w:rsidR="0031714C" w:rsidRPr="007E3F0B" w:rsidRDefault="0031714C" w:rsidP="001946F7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высокая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пластичность</w:t>
      </w:r>
      <w:proofErr w:type="spellEnd"/>
    </w:p>
    <w:p w:rsidR="0031714C" w:rsidRPr="007E3F0B" w:rsidRDefault="0031714C" w:rsidP="001946F7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безусадочная</w:t>
      </w:r>
      <w:proofErr w:type="spellEnd"/>
    </w:p>
    <w:p w:rsidR="0031714C" w:rsidRPr="007E3F0B" w:rsidRDefault="0031714C" w:rsidP="001946F7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способствует созданию благоприятного микроклимата в помещении, что обусловлено экологически безвредными свойствами гипса</w:t>
      </w:r>
    </w:p>
    <w:p w:rsidR="00D862C5" w:rsidRPr="007E3F0B" w:rsidRDefault="00D862C5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</w:pPr>
      <w:r w:rsidRPr="007E3F0B"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  <w:t>Необходимый инструмент для проведения работ.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Строительный миксер  или дрель, венчик для размешивания смесей, шпатель малый шириной 6-8 см, шпатель большой шириной 30-40 см, емкость для </w:t>
      </w: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lastRenderedPageBreak/>
        <w:t>размешивания шпаклевочной смеси, ручная шлифовальная машинка, несколько листов абразивной шлифовальной сетки различной жесткости.</w:t>
      </w:r>
    </w:p>
    <w:p w:rsidR="0031714C" w:rsidRPr="007E3F0B" w:rsidRDefault="00A70F88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1537970</wp:posOffset>
            </wp:positionH>
            <wp:positionV relativeFrom="paragraph">
              <wp:posOffset>154305</wp:posOffset>
            </wp:positionV>
            <wp:extent cx="2762250" cy="2219325"/>
            <wp:effectExtent l="19050" t="0" r="0" b="0"/>
            <wp:wrapTight wrapText="bothSides">
              <wp:wrapPolygon edited="0">
                <wp:start x="-149" y="0"/>
                <wp:lineTo x="-149" y="21507"/>
                <wp:lineTo x="21600" y="21507"/>
                <wp:lineTo x="21600" y="0"/>
                <wp:lineTo x="-149" y="0"/>
              </wp:wrapPolygon>
            </wp:wrapTight>
            <wp:docPr id="36" name="Рисунок 11" descr="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D862C5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  </w:t>
      </w: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  <w:t>Методы производства работ.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Подготовка бетонной поверхности заключалась в следующем: срубались наплывы, выступающая арматура, заделывались раковины и отверстия. Также поверхность очищалась от пыли, грязи и т. п.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Так как обрабатываемые поверхности (бетонная стена и потолок) сильно впитывали влагу, то их необходимо было загрунтовать специально предназначенной жидкостью – грунтовкой.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Шпаклевка готовилась следующим образом. Сухая шпаклевочная смесь всыпалась в емкость с холодной чистой водой в пропорции примерно 2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: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5, где 2 – части воды, а 5 – части сухой смеси. Далее засыпанная смесь перемешивалась строительным миксером на небольших оборотах, чтобы полученный раствор не был обогащен кислородом (обогащение раствора кислородом приводит к образованию пузырей на выравниваемой поверхности). Для первого грунтового слоя это условие может подойти, а для второго выравнивающего – недопустимо!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Готовая смесь должна была получиться однородной, достаточно пластичной и прилипать к шпателю, а также держаться на вертикальной поверхности.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Если раствор получался густым, то воду в него нам добавлять запрещали, так как добавление пусть и небольшого количества воды могло привести к очень быстрому схватыванию раствора в емкости.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lastRenderedPageBreak/>
        <w:t>Готовый раствор вырабатывается примерно за 20 - 40 минут.</w:t>
      </w:r>
      <w:r w:rsidRPr="007E3F0B">
        <w:rPr>
          <w:rFonts w:asciiTheme="minorHAnsi" w:hAnsiTheme="minorHAnsi" w:cstheme="minorHAnsi"/>
          <w:snapToGrid w:val="0"/>
          <w:color w:val="000000"/>
          <w:w w:val="0"/>
          <w:sz w:val="26"/>
          <w:szCs w:val="26"/>
          <w:u w:color="000000"/>
          <w:bdr w:val="none" w:sz="0" w:space="0" w:color="000000"/>
          <w:shd w:val="clear" w:color="000000" w:fill="000000"/>
          <w:lang w:val="ru-RU"/>
        </w:rPr>
        <w:t xml:space="preserve">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335280</wp:posOffset>
            </wp:positionV>
            <wp:extent cx="3771900" cy="1847850"/>
            <wp:effectExtent l="19050" t="0" r="0" b="0"/>
            <wp:wrapSquare wrapText="bothSides"/>
            <wp:docPr id="34" name="Рисунок 14" descr="technol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echnolo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При нанесении раствора мы использовали два шпателя: малый и большой.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Раствор наносился малым шпателем на кромку большого шпателя вдоль всей длины в небольшом количестве. Шпатлевание начиналось от угла или снизу вверх. Первый слой должен был быть довольно плотным, толщиной 3 - 4 миллиметра в самом толстом месте.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Далее нанесенный раствор нужно было растянуть по поверхности широким шпателем, тем самым выровнять ее.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Шпатель нужно было держать под небольшим углом к поверхности стены. Работать шпателем необходимо в горизонтальном и вертикальном направлениях, растягивая излишки раствора из более насыщенных шпаклевкой мест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в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менее насыщенные. Таким образом, достигалось основное выравнивание поверхности.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Углы нужно было выводить максимально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идеальными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. По возможности нужно было стараться избегать больших наслоений шпаклевочной массы.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После полного высыхания первого слоя, поверхность слегка обрабатывалась. Обработка производилась при помощи шлифовальной машины круговыми движениями.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Процесс  выравнивания проверялся при помощи строительного уровня, время от времени прикладываемого к поверхности. Первый слой шпаклевки допустимо шлифовать не очень тщательно, так как будут наноситься последующие слои шпаклевки.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lastRenderedPageBreak/>
        <w:t>Накрывочный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 слой должен был максимально выровнять поверхность, заполняя все впадины.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В этом случае смесь разводилась немного менее густой (раствор должен  был слегка сползать со шпателя). Слой нанесенной вторым слоем шпаклевки не должен был превышать 1 – 1,5 миллиметра. Шпаклевка наносилась тем же способом.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Потолок шпаклевался аналогично стенам. Первый слой –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потолще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, раствор – погуще. Второй – тоньше, а раствор –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>пожиже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 w:eastAsia="ru-RU"/>
        </w:rPr>
        <w:t xml:space="preserve">. Шлифование производилось сеткой меньшей грубости. Чтобы избавиться от изъянов, использовалась готовая быстросохнущая акриловая шпаклевка. Большие недостатки этой массой не заделывают. После выполнения всех шпаклевочных работ следует все поверхности покрыть грунтовкой. </w:t>
      </w:r>
    </w:p>
    <w:p w:rsidR="0031714C" w:rsidRPr="007E3F0B" w:rsidRDefault="0031714C" w:rsidP="00D862C5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Таким образом, чтобы достичь максимального результата мы придерживались следующих правил:</w:t>
      </w:r>
    </w:p>
    <w:p w:rsidR="0031714C" w:rsidRPr="007E3F0B" w:rsidRDefault="0031714C" w:rsidP="001946F7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поверхность должна быть сухой, твердой, очищенной от краски, масел, пыли. Сильно впитывающие поверхности необходимо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прогрунтовать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>;</w:t>
      </w:r>
    </w:p>
    <w:p w:rsidR="0031714C" w:rsidRPr="007E3F0B" w:rsidRDefault="0031714C" w:rsidP="001946F7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наносить и выравнивать приготовленный раствор рекомендуется стальным шпателем;</w:t>
      </w:r>
    </w:p>
    <w:p w:rsidR="0031714C" w:rsidRPr="007E3F0B" w:rsidRDefault="0031714C" w:rsidP="001946F7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в первую очередь заделываются впадины, трещины и неровности; при необходимости дополнительного выравнивания повторный слой укладывается только после высыхания, шлифовки и грунтования первого слоя;</w:t>
      </w:r>
    </w:p>
    <w:p w:rsidR="0031714C" w:rsidRPr="007E3F0B" w:rsidRDefault="0031714C" w:rsidP="001946F7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дополнительное наложение или корректировка уложенного, но еще не схватившегося слоя не рекомендуется;</w:t>
      </w:r>
    </w:p>
    <w:p w:rsidR="0031714C" w:rsidRPr="007E3F0B" w:rsidRDefault="0031714C" w:rsidP="001946F7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финишн</w:t>
      </w:r>
      <w:r w:rsidR="007E3F0B">
        <w:rPr>
          <w:rFonts w:asciiTheme="minorHAnsi" w:hAnsiTheme="minorHAnsi" w:cstheme="minorHAnsi"/>
          <w:sz w:val="26"/>
          <w:szCs w:val="26"/>
          <w:lang w:val="ru-RU"/>
        </w:rPr>
        <w:t>ы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й слой, как правило, наносится "на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сдир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>": он устраняет только самые мелкие дефекты и не требует сплошного шлифования.</w:t>
      </w:r>
    </w:p>
    <w:p w:rsidR="0031714C" w:rsidRPr="007E3F0B" w:rsidRDefault="0031714C" w:rsidP="001946F7">
      <w:p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/>
        </w:rPr>
      </w:pPr>
    </w:p>
    <w:p w:rsidR="00D862C5" w:rsidRPr="007E3F0B" w:rsidRDefault="00D862C5" w:rsidP="001946F7">
      <w:pPr>
        <w:spacing w:line="360" w:lineRule="auto"/>
        <w:ind w:firstLine="567"/>
        <w:jc w:val="center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</w:p>
    <w:p w:rsidR="00D862C5" w:rsidRPr="007E3F0B" w:rsidRDefault="00D862C5" w:rsidP="001946F7">
      <w:pPr>
        <w:spacing w:line="360" w:lineRule="auto"/>
        <w:ind w:firstLine="567"/>
        <w:jc w:val="center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</w:p>
    <w:p w:rsidR="0031714C" w:rsidRPr="007E3F0B" w:rsidRDefault="00DE41D1" w:rsidP="001946F7">
      <w:pPr>
        <w:spacing w:line="360" w:lineRule="auto"/>
        <w:ind w:firstLine="567"/>
        <w:jc w:val="center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lastRenderedPageBreak/>
        <w:t>4</w:t>
      </w:r>
      <w:r w:rsidR="0031714C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.</w:t>
      </w:r>
      <w:r w:rsidR="00D862C5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4</w:t>
      </w:r>
      <w:r w:rsidR="00A70F88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.</w:t>
      </w:r>
      <w:r w:rsidR="0031714C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 xml:space="preserve"> </w:t>
      </w:r>
      <w:r w:rsidR="002E4424"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Окраска стен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Назначение.</w:t>
      </w:r>
    </w:p>
    <w:p w:rsidR="0031714C" w:rsidRPr="007E3F0B" w:rsidRDefault="002E4424" w:rsidP="007E3F0B">
      <w:p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Покраска предназначена</w:t>
      </w:r>
      <w:r w:rsidR="0031714C"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для придания эстетической завершенности и обновления стен помещения.</w:t>
      </w:r>
    </w:p>
    <w:p w:rsidR="0031714C" w:rsidRPr="007E3F0B" w:rsidRDefault="0031714C" w:rsidP="002E4424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/>
        </w:rPr>
        <w:t>Используемые материалы.</w:t>
      </w:r>
    </w:p>
    <w:p w:rsidR="0031714C" w:rsidRPr="007E3F0B" w:rsidRDefault="0031714C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bCs/>
          <w:sz w:val="26"/>
          <w:szCs w:val="26"/>
          <w:lang w:val="ru-RU"/>
        </w:rPr>
        <w:t xml:space="preserve">При отделке внутренних поверхностей в нашем случае использовали </w:t>
      </w:r>
      <w:proofErr w:type="spellStart"/>
      <w:r w:rsidRPr="007E3F0B">
        <w:rPr>
          <w:rFonts w:asciiTheme="minorHAnsi" w:hAnsiTheme="minorHAnsi" w:cstheme="minorHAnsi"/>
          <w:bCs/>
          <w:i/>
          <w:sz w:val="26"/>
          <w:szCs w:val="26"/>
          <w:lang w:val="ru-RU"/>
        </w:rPr>
        <w:t>в</w:t>
      </w:r>
      <w:r w:rsidRPr="007E3F0B">
        <w:rPr>
          <w:rFonts w:asciiTheme="minorHAnsi" w:hAnsiTheme="minorHAnsi" w:cstheme="minorHAnsi"/>
          <w:bCs/>
          <w:i/>
          <w:iCs/>
          <w:sz w:val="26"/>
          <w:szCs w:val="26"/>
          <w:lang w:val="ru-RU"/>
        </w:rPr>
        <w:t>одоразбавляемые</w:t>
      </w:r>
      <w:proofErr w:type="spellEnd"/>
      <w:r w:rsidRPr="007E3F0B">
        <w:rPr>
          <w:rFonts w:asciiTheme="minorHAnsi" w:hAnsiTheme="minorHAnsi" w:cstheme="minorHAnsi"/>
          <w:bCs/>
          <w:i/>
          <w:iCs/>
          <w:sz w:val="26"/>
          <w:szCs w:val="26"/>
          <w:lang w:val="ru-RU"/>
        </w:rPr>
        <w:t>, или водно-дисперсионные</w:t>
      </w:r>
      <w:r w:rsidRPr="007E3F0B">
        <w:rPr>
          <w:rFonts w:asciiTheme="minorHAnsi" w:hAnsiTheme="minorHAnsi" w:cstheme="minorHAnsi"/>
          <w:bCs/>
          <w:iCs/>
          <w:sz w:val="26"/>
          <w:szCs w:val="26"/>
          <w:lang w:val="ru-RU"/>
        </w:rPr>
        <w:t xml:space="preserve">  краски</w:t>
      </w:r>
      <w:r w:rsidRPr="007E3F0B">
        <w:rPr>
          <w:rFonts w:asciiTheme="minorHAnsi" w:hAnsiTheme="minorHAnsi" w:cstheme="minorHAnsi"/>
          <w:b/>
          <w:bCs/>
          <w:i/>
          <w:iCs/>
          <w:sz w:val="26"/>
          <w:szCs w:val="26"/>
          <w:lang w:val="ru-RU"/>
        </w:rPr>
        <w:t xml:space="preserve">. </w:t>
      </w:r>
      <w:r w:rsidRPr="007E3F0B">
        <w:rPr>
          <w:rFonts w:asciiTheme="minorHAnsi" w:hAnsiTheme="minorHAnsi" w:cstheme="minorHAnsi"/>
          <w:bCs/>
          <w:iCs/>
          <w:sz w:val="26"/>
          <w:szCs w:val="26"/>
          <w:lang w:val="ru-RU"/>
        </w:rPr>
        <w:t xml:space="preserve">Они 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>не содержат растворителей и практически не имеют запаха, а также отличаются высокой технологичностью (легко наносятся кистью, валиком, распылителем), имеют хорошую адгезию практически ко всем строительным материалам, создают «дышащие» (паропроницаемые) покрытия.</w:t>
      </w:r>
    </w:p>
    <w:p w:rsidR="0031714C" w:rsidRPr="007E3F0B" w:rsidRDefault="0031714C" w:rsidP="002E4424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Водоразбавляемые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краски выпускаются в матовом и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полуглянцевом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исполнении. Как правило, матовая краска обладает более низкой стойкостью, чем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полуглянцевая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/>
        </w:rPr>
        <w:t>.В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/>
        </w:rPr>
        <w:t>одно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-дисперсионная краска применялись для окрашивания стен </w:t>
      </w:r>
      <w:r w:rsidR="002E4424" w:rsidRPr="007E3F0B">
        <w:rPr>
          <w:rFonts w:asciiTheme="minorHAnsi" w:hAnsiTheme="minorHAnsi" w:cstheme="minorHAnsi"/>
          <w:sz w:val="26"/>
          <w:szCs w:val="26"/>
          <w:lang w:val="ru-RU"/>
        </w:rPr>
        <w:t>и потолков внутренних помещений.</w:t>
      </w:r>
    </w:p>
    <w:p w:rsidR="0031714C" w:rsidRPr="007E3F0B" w:rsidRDefault="0031714C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Водно-дисперсионная краска обладает повышенной водостойкостью и стойкостью к воздействию плесени, поэтому ее ис</w:t>
      </w:r>
      <w:r w:rsidR="002E4424" w:rsidRPr="007E3F0B">
        <w:rPr>
          <w:rFonts w:asciiTheme="minorHAnsi" w:hAnsiTheme="minorHAnsi" w:cstheme="minorHAnsi"/>
          <w:sz w:val="26"/>
          <w:szCs w:val="26"/>
          <w:lang w:val="ru-RU"/>
        </w:rPr>
        <w:t>пользовали для покраски помещен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ий с повышенной влажностью (в санузлах). </w:t>
      </w:r>
    </w:p>
    <w:p w:rsidR="0031714C" w:rsidRPr="007E3F0B" w:rsidRDefault="0031714C" w:rsidP="001946F7">
      <w:pPr>
        <w:shd w:val="clear" w:color="auto" w:fill="FFFFFF"/>
        <w:spacing w:line="360" w:lineRule="auto"/>
        <w:ind w:firstLine="567"/>
        <w:jc w:val="both"/>
        <w:textAlignment w:val="top"/>
        <w:rPr>
          <w:rFonts w:asciiTheme="minorHAnsi" w:hAnsiTheme="minorHAnsi" w:cstheme="minorHAnsi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bCs/>
          <w:i/>
          <w:sz w:val="26"/>
          <w:szCs w:val="26"/>
          <w:u w:val="single"/>
          <w:lang w:val="ru-RU" w:eastAsia="ru-RU"/>
        </w:rPr>
        <w:t>Необходимый инструмент для проведения работ.</w:t>
      </w:r>
    </w:p>
    <w:p w:rsidR="0031714C" w:rsidRPr="007E3F0B" w:rsidRDefault="0031714C" w:rsidP="001946F7">
      <w:pPr>
        <w:pStyle w:val="a7"/>
        <w:numPr>
          <w:ilvl w:val="0"/>
          <w:numId w:val="5"/>
        </w:numPr>
        <w:spacing w:after="0" w:line="360" w:lineRule="auto"/>
        <w:rPr>
          <w:rFonts w:asciiTheme="minorHAnsi" w:hAnsiTheme="minorHAnsi" w:cstheme="minorHAnsi"/>
          <w:bCs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bCs/>
          <w:sz w:val="26"/>
          <w:szCs w:val="26"/>
        </w:rPr>
        <w:t>Кисть</w:t>
      </w:r>
      <w:proofErr w:type="spellEnd"/>
      <w:r w:rsidRPr="007E3F0B">
        <w:rPr>
          <w:rFonts w:asciiTheme="minorHAnsi" w:hAnsiTheme="minorHAnsi" w:cstheme="minorHAnsi"/>
          <w:bCs/>
          <w:sz w:val="26"/>
          <w:szCs w:val="26"/>
        </w:rPr>
        <w:t>.</w:t>
      </w:r>
    </w:p>
    <w:p w:rsidR="0031714C" w:rsidRPr="007E3F0B" w:rsidRDefault="0031714C" w:rsidP="001946F7">
      <w:pPr>
        <w:pStyle w:val="a7"/>
        <w:spacing w:line="360" w:lineRule="auto"/>
        <w:ind w:left="1429"/>
        <w:rPr>
          <w:rFonts w:asciiTheme="minorHAnsi" w:hAnsiTheme="minorHAnsi" w:cstheme="minorHAnsi"/>
          <w:bCs/>
          <w:sz w:val="26"/>
          <w:szCs w:val="26"/>
        </w:rPr>
      </w:pPr>
      <w:r w:rsidRPr="007E3F0B">
        <w:rPr>
          <w:rFonts w:asciiTheme="minorHAnsi" w:hAnsiTheme="minorHAnsi" w:cstheme="minorHAnsi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244475</wp:posOffset>
            </wp:positionV>
            <wp:extent cx="1800225" cy="1800225"/>
            <wp:effectExtent l="19050" t="0" r="9525" b="0"/>
            <wp:wrapSquare wrapText="bothSides"/>
            <wp:docPr id="30" name="Рисунок 17" descr="b_643cbb18a070a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_643cbb18a070a0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14C" w:rsidRPr="007E3F0B" w:rsidRDefault="0031714C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Кисть рекомендуется брать самую широкую, какую только возможно, для того, чтобы окраска шла быстрее, но не шире окрашиваемой поверхности. Для больших ровных участков использовалась 75-миллиметровая и 100-миллимитровая кисть. На </w:t>
      </w:r>
      <w:r w:rsidRPr="007E3F0B">
        <w:rPr>
          <w:rFonts w:asciiTheme="minorHAnsi" w:hAnsiTheme="minorHAnsi" w:cstheme="minorHAnsi"/>
          <w:bCs/>
          <w:sz w:val="26"/>
          <w:szCs w:val="26"/>
          <w:lang w:val="ru-RU"/>
        </w:rPr>
        <w:t xml:space="preserve">рис. 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>показаны основные элементы плоской кисти.</w:t>
      </w:r>
      <w:r w:rsidRPr="007E3F0B">
        <w:rPr>
          <w:rFonts w:asciiTheme="minorHAnsi" w:hAnsiTheme="minorHAnsi" w:cstheme="minorHAnsi"/>
          <w:snapToGrid w:val="0"/>
          <w:color w:val="000000"/>
          <w:w w:val="0"/>
          <w:sz w:val="26"/>
          <w:szCs w:val="26"/>
          <w:u w:color="000000"/>
          <w:bdr w:val="none" w:sz="0" w:space="0" w:color="000000"/>
          <w:shd w:val="clear" w:color="000000" w:fill="000000"/>
          <w:lang w:val="ru-RU"/>
        </w:rPr>
        <w:t xml:space="preserve"> </w:t>
      </w:r>
    </w:p>
    <w:p w:rsidR="0031714C" w:rsidRPr="007E3F0B" w:rsidRDefault="0031714C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Кисть нужно выбирать подходящей формы. Обычная плоская кисть с прямыми углами использовалась для общих целей. Для тонких точных краёв и линий (для 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lastRenderedPageBreak/>
        <w:t>области вокруг выключателей, розеток, дверных и оконных проемов) бралась плоская тонкая кисть со срезанной долотообразной щетиной. Для труднодоступных мест (вокруг радиаторов и батарей) использовалась углообразная небольшая кисть, а для окраски труб применялись круглые или овальные кисти.</w:t>
      </w:r>
      <w:r w:rsidR="007E3F0B">
        <w:rPr>
          <w:rFonts w:asciiTheme="minorHAnsi" w:hAnsiTheme="minorHAnsi" w:cstheme="minorHAnsi"/>
          <w:sz w:val="26"/>
          <w:szCs w:val="26"/>
          <w:lang w:val="ru-RU"/>
        </w:rPr>
        <w:t xml:space="preserve"> 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При подборе кисти обязательно учитывался тип краски. </w:t>
      </w:r>
    </w:p>
    <w:p w:rsidR="0031714C" w:rsidRPr="007E3F0B" w:rsidRDefault="002E4424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1766570</wp:posOffset>
            </wp:positionH>
            <wp:positionV relativeFrom="paragraph">
              <wp:posOffset>348615</wp:posOffset>
            </wp:positionV>
            <wp:extent cx="1409700" cy="1647825"/>
            <wp:effectExtent l="19050" t="0" r="0" b="0"/>
            <wp:wrapSquare wrapText="bothSides"/>
            <wp:docPr id="3" name="Рисунок 18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14C" w:rsidRPr="007E3F0B" w:rsidRDefault="0031714C" w:rsidP="001946F7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Theme="minorHAnsi" w:hAnsiTheme="minorHAnsi" w:cstheme="minorHAnsi"/>
          <w:bCs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bCs/>
          <w:sz w:val="26"/>
          <w:szCs w:val="26"/>
        </w:rPr>
        <w:t>Валик</w:t>
      </w:r>
      <w:proofErr w:type="spellEnd"/>
      <w:r w:rsidRPr="007E3F0B">
        <w:rPr>
          <w:rFonts w:asciiTheme="minorHAnsi" w:hAnsiTheme="minorHAnsi" w:cstheme="minorHAnsi"/>
          <w:bCs/>
          <w:sz w:val="26"/>
          <w:szCs w:val="26"/>
        </w:rPr>
        <w:t>.</w:t>
      </w:r>
    </w:p>
    <w:p w:rsidR="002E4424" w:rsidRPr="007E3F0B" w:rsidRDefault="002E4424" w:rsidP="002E4424">
      <w:pPr>
        <w:pStyle w:val="a7"/>
        <w:spacing w:after="0" w:line="360" w:lineRule="auto"/>
        <w:ind w:left="1069"/>
        <w:jc w:val="center"/>
        <w:rPr>
          <w:rFonts w:asciiTheme="minorHAnsi" w:hAnsiTheme="minorHAnsi" w:cstheme="minorHAnsi"/>
          <w:bCs/>
          <w:sz w:val="26"/>
          <w:szCs w:val="26"/>
          <w:lang w:val="ru-RU"/>
        </w:rPr>
      </w:pPr>
    </w:p>
    <w:p w:rsidR="002E4424" w:rsidRPr="007E3F0B" w:rsidRDefault="002E4424" w:rsidP="002E4424">
      <w:pPr>
        <w:pStyle w:val="a7"/>
        <w:spacing w:after="0" w:line="360" w:lineRule="auto"/>
        <w:ind w:left="1069"/>
        <w:jc w:val="center"/>
        <w:rPr>
          <w:rFonts w:asciiTheme="minorHAnsi" w:hAnsiTheme="minorHAnsi" w:cstheme="minorHAnsi"/>
          <w:bCs/>
          <w:sz w:val="26"/>
          <w:szCs w:val="26"/>
          <w:lang w:val="ru-RU"/>
        </w:rPr>
      </w:pPr>
    </w:p>
    <w:p w:rsidR="002E4424" w:rsidRPr="007E3F0B" w:rsidRDefault="002E4424" w:rsidP="002E4424">
      <w:pPr>
        <w:pStyle w:val="a7"/>
        <w:spacing w:after="0" w:line="360" w:lineRule="auto"/>
        <w:ind w:left="1069"/>
        <w:jc w:val="center"/>
        <w:rPr>
          <w:rFonts w:asciiTheme="minorHAnsi" w:hAnsiTheme="minorHAnsi" w:cstheme="minorHAnsi"/>
          <w:bCs/>
          <w:sz w:val="26"/>
          <w:szCs w:val="26"/>
          <w:lang w:val="ru-RU"/>
        </w:rPr>
      </w:pPr>
    </w:p>
    <w:p w:rsidR="0031714C" w:rsidRPr="007E3F0B" w:rsidRDefault="0031714C" w:rsidP="001946F7">
      <w:pPr>
        <w:pStyle w:val="a7"/>
        <w:spacing w:line="360" w:lineRule="auto"/>
        <w:ind w:left="1429"/>
        <w:rPr>
          <w:rFonts w:asciiTheme="minorHAnsi" w:hAnsiTheme="minorHAnsi" w:cstheme="minorHAnsi"/>
          <w:bCs/>
          <w:sz w:val="26"/>
          <w:szCs w:val="26"/>
        </w:rPr>
      </w:pPr>
    </w:p>
    <w:p w:rsidR="0031714C" w:rsidRPr="007E3F0B" w:rsidRDefault="0031714C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Главное правило для лёгкой и эффективной окраски внутренних помещений – это использование валика. Валик красит поверхности в два раза быстрее, чем кисть, а усилий и умения требуется меньше.</w:t>
      </w:r>
    </w:p>
    <w:p w:rsidR="0031714C" w:rsidRPr="007E3F0B" w:rsidRDefault="0031714C" w:rsidP="002E4424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Валик спирально обёрнут вокруг сердечника (в противном случае на окрашенной поверхности появятся полосы). Сердечник изготовлен из пластика; прорезиненная бумага почти так же хороша, но менее  гибкая. Каркас имеет гибкие распорки, удерживающие сердечн</w:t>
      </w:r>
      <w:r w:rsidR="002E4424" w:rsidRPr="007E3F0B">
        <w:rPr>
          <w:rFonts w:asciiTheme="minorHAnsi" w:hAnsiTheme="minorHAnsi" w:cstheme="minorHAnsi"/>
          <w:sz w:val="26"/>
          <w:szCs w:val="26"/>
          <w:lang w:val="ru-RU"/>
        </w:rPr>
        <w:t>ик жёстко на месте (дешёвые, не поддерживающие  сердечник валика, стопоря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>т работу).</w:t>
      </w:r>
    </w:p>
    <w:p w:rsidR="0031714C" w:rsidRPr="007E3F0B" w:rsidRDefault="0031714C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Полипропиленовые подшипники на концах каркаса позволяют валику легко вращаться. Рукоятка удобно ложится в руку, а на её конце есть резьба для ввинчивающегося раздвижного шеста. Конусообразный конец рукоятки под надевающийся шест также удобен.</w:t>
      </w:r>
    </w:p>
    <w:p w:rsidR="00DE41D1" w:rsidRPr="007E3F0B" w:rsidRDefault="0031714C" w:rsidP="00DE41D1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На объекте применялись валики различных размеров и с разной длиной ворса – короткой и средней. Короткий ворс (5-10мм) не удерживает много краски, поэтому такие валики применялись для участков малой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полощади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>. Многоцелевой средний ворс (15-20мм) хорошо держит любой тип краски и даёт мягкий пунктированный эффект. Он использовался как основной инструмент.</w:t>
      </w:r>
    </w:p>
    <w:p w:rsidR="007E3F0B" w:rsidRDefault="007E3F0B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</w:pPr>
      <w:r w:rsidRPr="007E3F0B">
        <w:rPr>
          <w:rFonts w:asciiTheme="minorHAnsi" w:hAnsiTheme="minorHAnsi" w:cstheme="minorHAnsi"/>
          <w:i/>
          <w:sz w:val="26"/>
          <w:szCs w:val="26"/>
          <w:u w:val="single"/>
          <w:lang w:val="ru-RU" w:eastAsia="ru-RU"/>
        </w:rPr>
        <w:lastRenderedPageBreak/>
        <w:t>Методы производства работ.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В качестве инструмента для накатки краски применялся каркас валика и сам мягкий валик, а также раздвижной шест для высоких участков.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Чтобы уберечь поверхности (плинтуса, дверные и оконные рамы) от лишней покраски применялась маскировочная лента (скотч). 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proofErr w:type="gram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Для очистки места работы мы применяли растворитель и скребок (для</w:t>
      </w:r>
      <w:proofErr w:type="gramEnd"/>
    </w:p>
    <w:p w:rsidR="002E4424" w:rsidRPr="007E3F0B" w:rsidRDefault="0031714C" w:rsidP="00DE41D1">
      <w:pPr>
        <w:spacing w:line="360" w:lineRule="auto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снятия засохшей краски со стекла).</w:t>
      </w:r>
    </w:p>
    <w:p w:rsidR="0031714C" w:rsidRPr="007E3F0B" w:rsidRDefault="0031714C" w:rsidP="001946F7">
      <w:pPr>
        <w:spacing w:line="360" w:lineRule="auto"/>
        <w:ind w:firstLine="709"/>
        <w:jc w:val="center"/>
        <w:rPr>
          <w:rFonts w:asciiTheme="minorHAnsi" w:hAnsiTheme="minorHAnsi" w:cstheme="minorHAnsi"/>
          <w:bCs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bCs/>
          <w:sz w:val="26"/>
          <w:szCs w:val="26"/>
          <w:lang w:val="ru-RU"/>
        </w:rPr>
        <w:t>Подготовка поверхности.</w:t>
      </w:r>
    </w:p>
    <w:p w:rsidR="0031714C" w:rsidRPr="007E3F0B" w:rsidRDefault="002E4424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 </w:t>
      </w:r>
      <w:r w:rsidR="0031714C"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>Подготовка поверхности под покраску - эта самая важная часть работы. Этот процесс может занять вдвое больше времени, чем сама покраска поверхности.</w:t>
      </w:r>
      <w:r w:rsidR="0031714C"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Успех любой внутренней окраски зависит в большой мере от тщательности, с которой были подготовлены поверхности. </w:t>
      </w:r>
    </w:p>
    <w:p w:rsidR="0031714C" w:rsidRPr="007E3F0B" w:rsidRDefault="0031714C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Подготовка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заключалась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в:</w:t>
      </w:r>
    </w:p>
    <w:p w:rsidR="0031714C" w:rsidRPr="007E3F0B" w:rsidRDefault="0031714C" w:rsidP="002E4424">
      <w:pPr>
        <w:pStyle w:val="a7"/>
        <w:numPr>
          <w:ilvl w:val="0"/>
          <w:numId w:val="5"/>
        </w:numPr>
        <w:spacing w:after="0" w:line="360" w:lineRule="auto"/>
        <w:ind w:left="851" w:firstLine="0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очистке поверхностей от грязи, пыли, жира и отслаивающейся краски</w:t>
      </w:r>
    </w:p>
    <w:p w:rsidR="0031714C" w:rsidRPr="007E3F0B" w:rsidRDefault="0031714C" w:rsidP="002E4424">
      <w:pPr>
        <w:pStyle w:val="a7"/>
        <w:numPr>
          <w:ilvl w:val="0"/>
          <w:numId w:val="5"/>
        </w:numPr>
        <w:spacing w:after="0" w:line="360" w:lineRule="auto"/>
        <w:ind w:hanging="578"/>
        <w:jc w:val="both"/>
        <w:rPr>
          <w:rFonts w:asciiTheme="minorHAnsi" w:hAnsiTheme="minorHAnsi" w:cstheme="minorHAnsi"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sz w:val="26"/>
          <w:szCs w:val="26"/>
        </w:rPr>
        <w:t>заделке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трещин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и </w:t>
      </w:r>
      <w:proofErr w:type="spellStart"/>
      <w:r w:rsidRPr="007E3F0B">
        <w:rPr>
          <w:rFonts w:asciiTheme="minorHAnsi" w:hAnsiTheme="minorHAnsi" w:cstheme="minorHAnsi"/>
          <w:sz w:val="26"/>
          <w:szCs w:val="26"/>
        </w:rPr>
        <w:t>щелей</w:t>
      </w:r>
      <w:proofErr w:type="spellEnd"/>
      <w:r w:rsidRPr="007E3F0B">
        <w:rPr>
          <w:rFonts w:asciiTheme="minorHAnsi" w:hAnsiTheme="minorHAnsi" w:cstheme="minorHAnsi"/>
          <w:sz w:val="26"/>
          <w:szCs w:val="26"/>
        </w:rPr>
        <w:t xml:space="preserve"> </w:t>
      </w:r>
    </w:p>
    <w:p w:rsidR="0031714C" w:rsidRPr="007E3F0B" w:rsidRDefault="0031714C" w:rsidP="002E4424">
      <w:pPr>
        <w:pStyle w:val="a7"/>
        <w:numPr>
          <w:ilvl w:val="0"/>
          <w:numId w:val="5"/>
        </w:numPr>
        <w:spacing w:after="0" w:line="360" w:lineRule="auto"/>
        <w:ind w:hanging="578"/>
        <w:jc w:val="both"/>
        <w:rPr>
          <w:rFonts w:asciiTheme="minorHAnsi" w:hAnsiTheme="minorHAnsi" w:cstheme="minorHAnsi"/>
          <w:color w:val="000000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отшлифовке стены (если этого не сделать, новое покрытие не продержится долго).</w:t>
      </w:r>
    </w:p>
    <w:p w:rsidR="0031714C" w:rsidRPr="007E3F0B" w:rsidRDefault="0031714C" w:rsidP="001946F7">
      <w:pPr>
        <w:pStyle w:val="a7"/>
        <w:spacing w:line="360" w:lineRule="auto"/>
        <w:ind w:firstLine="567"/>
        <w:rPr>
          <w:rFonts w:asciiTheme="minorHAnsi" w:hAnsiTheme="minorHAnsi" w:cstheme="minorHAnsi"/>
          <w:color w:val="000000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/>
        </w:rPr>
        <w:t xml:space="preserve"> При правильной подготовке поверхности финишное покрытие:</w:t>
      </w:r>
    </w:p>
    <w:p w:rsidR="0031714C" w:rsidRPr="007E3F0B" w:rsidRDefault="0031714C" w:rsidP="002E4424">
      <w:pPr>
        <w:pStyle w:val="a7"/>
        <w:numPr>
          <w:ilvl w:val="0"/>
          <w:numId w:val="5"/>
        </w:numPr>
        <w:spacing w:after="0" w:line="360" w:lineRule="auto"/>
        <w:ind w:hanging="578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</w:rPr>
        <w:t>Прилипнет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</w:rPr>
        <w:t>намного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</w:rPr>
        <w:t>крепче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</w:p>
    <w:p w:rsidR="0031714C" w:rsidRPr="007E3F0B" w:rsidRDefault="0031714C" w:rsidP="002E4424">
      <w:pPr>
        <w:numPr>
          <w:ilvl w:val="0"/>
          <w:numId w:val="5"/>
        </w:numPr>
        <w:spacing w:before="100" w:beforeAutospacing="1" w:after="100" w:afterAutospacing="1" w:line="360" w:lineRule="auto"/>
        <w:ind w:hanging="578"/>
        <w:rPr>
          <w:rFonts w:asciiTheme="minorHAnsi" w:hAnsiTheme="minorHAnsi" w:cstheme="minorHAnsi"/>
          <w:color w:val="000000"/>
          <w:sz w:val="26"/>
          <w:szCs w:val="26"/>
          <w:lang w:eastAsia="ru-RU"/>
        </w:rPr>
      </w:pP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Будет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 xml:space="preserve"> </w:t>
      </w: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гладким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 xml:space="preserve"> и </w:t>
      </w: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без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 xml:space="preserve"> </w:t>
      </w: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дефектов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 xml:space="preserve"> </w:t>
      </w:r>
    </w:p>
    <w:p w:rsidR="0031714C" w:rsidRPr="007E3F0B" w:rsidRDefault="0031714C" w:rsidP="002E4424">
      <w:pPr>
        <w:numPr>
          <w:ilvl w:val="0"/>
          <w:numId w:val="5"/>
        </w:numPr>
        <w:spacing w:before="100" w:beforeAutospacing="1" w:after="100" w:afterAutospacing="1" w:line="360" w:lineRule="auto"/>
        <w:ind w:hanging="578"/>
        <w:rPr>
          <w:rFonts w:asciiTheme="minorHAnsi" w:hAnsiTheme="minorHAnsi" w:cstheme="minorHAnsi"/>
          <w:color w:val="000000"/>
          <w:sz w:val="26"/>
          <w:szCs w:val="26"/>
          <w:lang w:eastAsia="ru-RU"/>
        </w:rPr>
      </w:pP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Высохнет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 xml:space="preserve"> </w:t>
      </w: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равномерно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 xml:space="preserve"> </w:t>
      </w:r>
    </w:p>
    <w:p w:rsidR="0031714C" w:rsidRPr="007E3F0B" w:rsidRDefault="0031714C" w:rsidP="002E4424">
      <w:pPr>
        <w:numPr>
          <w:ilvl w:val="0"/>
          <w:numId w:val="5"/>
        </w:numPr>
        <w:spacing w:before="100" w:beforeAutospacing="1" w:after="100" w:afterAutospacing="1" w:line="360" w:lineRule="auto"/>
        <w:ind w:hanging="578"/>
        <w:rPr>
          <w:rFonts w:asciiTheme="minorHAnsi" w:hAnsiTheme="minorHAnsi" w:cstheme="minorHAnsi"/>
          <w:color w:val="000000"/>
          <w:sz w:val="26"/>
          <w:szCs w:val="26"/>
          <w:lang w:eastAsia="ru-RU"/>
        </w:rPr>
      </w:pP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Будет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 xml:space="preserve"> </w:t>
      </w: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намного</w:t>
      </w:r>
      <w:proofErr w:type="spellEnd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 xml:space="preserve"> </w:t>
      </w:r>
      <w:proofErr w:type="spellStart"/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долговечнее</w:t>
      </w:r>
      <w:proofErr w:type="spellEnd"/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Для больших поверхностей использовался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электрошлифователь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>, а для маленьких участков – шлифовальный брусок, сделанный из наждачной бумаги.</w:t>
      </w:r>
    </w:p>
    <w:p w:rsidR="0031714C" w:rsidRPr="007E3F0B" w:rsidRDefault="0031714C" w:rsidP="001946F7">
      <w:pPr>
        <w:spacing w:line="360" w:lineRule="auto"/>
        <w:ind w:firstLine="567"/>
        <w:jc w:val="both"/>
        <w:rPr>
          <w:rFonts w:asciiTheme="minorHAnsi" w:hAnsiTheme="minorHAnsi" w:cstheme="minorHAnsi"/>
          <w:bCs/>
          <w:color w:val="000000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bCs/>
          <w:color w:val="000000"/>
          <w:sz w:val="26"/>
          <w:szCs w:val="26"/>
          <w:lang w:val="ru-RU" w:eastAsia="ru-RU"/>
        </w:rPr>
        <w:t>Шлифовать поверхность надо для того, чтобы:</w:t>
      </w:r>
      <w:r w:rsidRPr="007E3F0B">
        <w:rPr>
          <w:rFonts w:asciiTheme="minorHAnsi" w:hAnsiTheme="minorHAnsi" w:cstheme="minorHAnsi"/>
          <w:snapToGrid w:val="0"/>
          <w:color w:val="000000"/>
          <w:w w:val="0"/>
          <w:sz w:val="26"/>
          <w:szCs w:val="26"/>
          <w:u w:color="000000"/>
          <w:bdr w:val="none" w:sz="0" w:space="0" w:color="000000"/>
          <w:shd w:val="clear" w:color="000000" w:fill="000000"/>
          <w:lang w:val="ru-RU"/>
        </w:rPr>
        <w:t xml:space="preserve"> </w:t>
      </w:r>
    </w:p>
    <w:p w:rsidR="0031714C" w:rsidRPr="007E3F0B" w:rsidRDefault="0031714C" w:rsidP="001946F7">
      <w:pPr>
        <w:pStyle w:val="11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color w:val="000000"/>
          <w:sz w:val="26"/>
          <w:szCs w:val="26"/>
          <w:lang w:eastAsia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>Глянцевая поверхность стала шероховатой и к ней лучше прилипала краска</w:t>
      </w:r>
    </w:p>
    <w:p w:rsidR="0031714C" w:rsidRPr="007E3F0B" w:rsidRDefault="0031714C" w:rsidP="001946F7">
      <w:pPr>
        <w:pStyle w:val="11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color w:val="000000"/>
          <w:sz w:val="26"/>
          <w:szCs w:val="26"/>
          <w:lang w:eastAsia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eastAsia="ru-RU"/>
        </w:rPr>
        <w:t xml:space="preserve">Подготовить к покраске не сильно шелушащуюся поверхность </w:t>
      </w:r>
    </w:p>
    <w:p w:rsidR="0031714C" w:rsidRPr="007E3F0B" w:rsidRDefault="0031714C" w:rsidP="001946F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 w:eastAsia="ru-RU"/>
        </w:rPr>
        <w:lastRenderedPageBreak/>
        <w:t xml:space="preserve">Устранить ворсинки с новых, грунтованных поверхностей </w:t>
      </w:r>
    </w:p>
    <w:p w:rsidR="0031714C" w:rsidRPr="007E3F0B" w:rsidRDefault="0031714C" w:rsidP="001946F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 w:eastAsia="ru-RU"/>
        </w:rPr>
        <w:t xml:space="preserve">Исправить недостатки поверхности перед покраской не матовыми красками </w:t>
      </w:r>
    </w:p>
    <w:p w:rsidR="0031714C" w:rsidRPr="007E3F0B" w:rsidRDefault="0031714C" w:rsidP="001946F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sz w:val="26"/>
          <w:szCs w:val="26"/>
          <w:lang w:val="ru-RU" w:eastAsia="ru-RU"/>
        </w:rPr>
      </w:pPr>
      <w:r w:rsidRPr="007E3F0B">
        <w:rPr>
          <w:rFonts w:asciiTheme="minorHAnsi" w:hAnsiTheme="minorHAnsi" w:cstheme="minorHAnsi"/>
          <w:color w:val="000000"/>
          <w:sz w:val="26"/>
          <w:szCs w:val="26"/>
          <w:lang w:val="ru-RU" w:eastAsia="ru-RU"/>
        </w:rPr>
        <w:t>Выровнять места с нанесенной шпатлевкой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Работа проходила в хорошо проветриваемом помещении (с открытыми окнами), а очистка поверхности и прилегающих участков доводилась до конца. Перед самой покраской с поверхности удалялся малейший след грязи, так как даже отпечатки пальцев могут помешать хорошему сцеплению краски со стеной.</w:t>
      </w:r>
    </w:p>
    <w:p w:rsidR="0031714C" w:rsidRPr="007E3F0B" w:rsidRDefault="0031714C" w:rsidP="001946F7">
      <w:pPr>
        <w:spacing w:line="360" w:lineRule="auto"/>
        <w:ind w:firstLine="709"/>
        <w:jc w:val="center"/>
        <w:rPr>
          <w:rFonts w:asciiTheme="minorHAnsi" w:hAnsiTheme="minorHAnsi" w:cstheme="minorHAnsi"/>
          <w:bCs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bCs/>
          <w:sz w:val="26"/>
          <w:szCs w:val="26"/>
          <w:lang w:val="ru-RU"/>
        </w:rPr>
        <w:t>Работа с краской.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Для смешивания красок использовалась ёмкость среднего размера (пятилитровая) и деревянная лопатка.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Краска смешивалась вручную. Треть жидкой краски из верхней части банки сливалась во вторую ёмкость, а оставшаяся часть краски перемешивалась до однородного состояния деревянной лопаткой. Металлическая ложка или проволока не использовалась, чтобы не повредить внутреннюю часть банки. Краска, отлитая в ёмкость, добавлялась постепенно, маленькими пропорциями,  при постоянном перемешивании. Краска несколько раз переливалась из банки в ёмкость и обратно, чтобы она хорошо смешалась.</w:t>
      </w:r>
    </w:p>
    <w:p w:rsidR="0031714C" w:rsidRPr="007E3F0B" w:rsidRDefault="0031714C" w:rsidP="001946F7">
      <w:pPr>
        <w:spacing w:line="360" w:lineRule="auto"/>
        <w:ind w:firstLine="709"/>
        <w:jc w:val="center"/>
        <w:rPr>
          <w:rFonts w:asciiTheme="minorHAnsi" w:hAnsiTheme="minorHAnsi" w:cstheme="minorHAnsi"/>
          <w:b/>
          <w:bCs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bCs/>
          <w:sz w:val="26"/>
          <w:szCs w:val="26"/>
          <w:lang w:val="ru-RU"/>
        </w:rPr>
        <w:t>Правила работы валиком.</w:t>
      </w:r>
      <w:r w:rsidR="005704B0" w:rsidRPr="007E3F0B">
        <w:rPr>
          <w:rFonts w:asciiTheme="minorHAnsi" w:hAnsiTheme="minorHAnsi" w:cstheme="minorHAnsi"/>
          <w:b/>
          <w:bCs/>
          <w:sz w:val="26"/>
          <w:szCs w:val="26"/>
          <w:lang w:val="ru-RU"/>
        </w:rPr>
        <w:t xml:space="preserve"> </w:t>
      </w:r>
    </w:p>
    <w:p w:rsidR="0031714C" w:rsidRPr="007E3F0B" w:rsidRDefault="0031714C" w:rsidP="001946F7">
      <w:pPr>
        <w:pStyle w:val="a7"/>
        <w:spacing w:line="360" w:lineRule="auto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Если валик новый пушистый и коротковорсовый, его нужно привести в рабочее состояние, замочив в мыльной воде, чтобы удалить выпавшие ворсинки. Потом его тщательно споласкивали и просушивали перед началом работы.   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В противном случае валик особо не подготавливался.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Для валика использовалось специальное корытце с ребристой поверхностью. Краска в него наливалась примерно наполовину, и туда погружался валик.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Когда валик наполовину пропитается краской, его поднимали и прокатывали по решётке два-три раза, не опуская при этом обратно в краску. Затем валик ещё раз опускали в краску и прокатывали  по решётке, пока он не пропитывался равномерно.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lastRenderedPageBreak/>
        <w:t xml:space="preserve">Нежелательно перенасыщать валик краской, в противном случае она будет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капать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и проскальзывать, а слой её будет неровным.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Для большинства помещений детского сада достаточно было раздвижного шеста длинной 1</w:t>
      </w:r>
      <w:r w:rsidR="00CA5075" w:rsidRPr="007E3F0B">
        <w:rPr>
          <w:rFonts w:asciiTheme="minorHAnsi" w:hAnsiTheme="minorHAnsi" w:cstheme="minorHAnsi"/>
          <w:sz w:val="26"/>
          <w:szCs w:val="26"/>
          <w:lang w:val="ru-RU"/>
        </w:rPr>
        <w:t>,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2 метра, чтобы добраться до высоких участков стены и потолка. 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Первое движение валиком при покраске стены должно быть вверх – от себя, т. е. рисуется большая буква «М» или «</w:t>
      </w:r>
      <w:r w:rsidRPr="007E3F0B">
        <w:rPr>
          <w:rFonts w:asciiTheme="minorHAnsi" w:hAnsiTheme="minorHAnsi" w:cstheme="minorHAnsi"/>
          <w:sz w:val="26"/>
          <w:szCs w:val="26"/>
        </w:rPr>
        <w:t>W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>».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Этими начальными мазками равномерно распределялся самый обильный слой краски по всему участку. После этого заполнялись промежутки между ними, не отрывая валика от поверхности.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Итак, завершив «М» или «</w:t>
      </w:r>
      <w:r w:rsidRPr="007E3F0B">
        <w:rPr>
          <w:rFonts w:asciiTheme="minorHAnsi" w:hAnsiTheme="minorHAnsi" w:cstheme="minorHAnsi"/>
          <w:sz w:val="26"/>
          <w:szCs w:val="26"/>
        </w:rPr>
        <w:t>W</w:t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>», начиналось заполнение участка окрашиваемой поверхности (вся стена делилась на квадраты площадью 1 м</w:t>
      </w:r>
      <w:proofErr w:type="gramStart"/>
      <w:r w:rsidRPr="007E3F0B">
        <w:rPr>
          <w:rFonts w:asciiTheme="minorHAnsi" w:hAnsiTheme="minorHAnsi" w:cstheme="minorHAnsi"/>
          <w:sz w:val="26"/>
          <w:szCs w:val="26"/>
          <w:vertAlign w:val="superscript"/>
          <w:lang w:val="ru-RU"/>
        </w:rPr>
        <w:t>2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) движениями валика крест-накрест, не отрывая его от поверхности. Каждый мазок должен быть длинной 450-600 мм. Нажимать на валик надо равномерно, чтобы избежать пузырей и клякс. Окончание работы наступает, когда весь сектор будет равномерно покрыт краской. 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При движении валика в одном направлении обычно получается более гладкая поверхность, чем при движении в другую сторону.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Помещение окрашивалось сверху вниз: сначала потолок, потом стены, окна и двери. По окончанию окраски всей площади стены, с плинтусов и других защищенных мест снималась защитная лента. </w:t>
      </w:r>
    </w:p>
    <w:p w:rsidR="0031714C" w:rsidRPr="007E3F0B" w:rsidRDefault="0031714C" w:rsidP="00F237FD">
      <w:pPr>
        <w:spacing w:line="360" w:lineRule="auto"/>
        <w:ind w:firstLine="709"/>
        <w:jc w:val="both"/>
        <w:rPr>
          <w:rFonts w:asciiTheme="minorHAnsi" w:hAnsiTheme="minorHAnsi" w:cstheme="minorHAnsi"/>
          <w:bCs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При окраске стен сначала кистью наносился борт, начиная от потолка. Красить  каждую стену нужно не останавливаясь, а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потом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отойдя от нее необходимо посмотреть на свою работу. Пока краска ещё влажная, нужно покрыть все пятна, которые пропустили, тонким слоем краски.</w:t>
      </w:r>
    </w:p>
    <w:p w:rsidR="005704B0" w:rsidRPr="007E3F0B" w:rsidRDefault="0031714C" w:rsidP="005704B0">
      <w:pPr>
        <w:spacing w:line="360" w:lineRule="auto"/>
        <w:ind w:firstLine="709"/>
        <w:jc w:val="center"/>
        <w:rPr>
          <w:rFonts w:asciiTheme="minorHAnsi" w:hAnsiTheme="minorHAnsi" w:cstheme="minorHAnsi"/>
          <w:bCs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bCs/>
          <w:sz w:val="26"/>
          <w:szCs w:val="26"/>
          <w:lang w:val="ru-RU"/>
        </w:rPr>
        <w:t>Основы работы кистью.</w:t>
      </w:r>
      <w:r w:rsidR="005704B0" w:rsidRPr="007E3F0B">
        <w:rPr>
          <w:rFonts w:asciiTheme="minorHAnsi" w:hAnsiTheme="minorHAnsi" w:cstheme="minorHAnsi"/>
          <w:bCs/>
          <w:sz w:val="26"/>
          <w:szCs w:val="26"/>
          <w:lang w:val="ru-RU"/>
        </w:rPr>
        <w:t xml:space="preserve"> </w:t>
      </w:r>
    </w:p>
    <w:p w:rsidR="0031714C" w:rsidRPr="007E3F0B" w:rsidRDefault="0031714C" w:rsidP="005704B0">
      <w:pPr>
        <w:spacing w:line="360" w:lineRule="auto"/>
        <w:ind w:firstLine="426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Перед применением кисть необходимо «обить» о какой-нибудь твёрдый край, чтобы пригладить щетину и удалить </w:t>
      </w:r>
      <w:proofErr w:type="spellStart"/>
      <w:r w:rsidRPr="007E3F0B">
        <w:rPr>
          <w:rFonts w:asciiTheme="minorHAnsi" w:hAnsiTheme="minorHAnsi" w:cstheme="minorHAnsi"/>
          <w:sz w:val="26"/>
          <w:szCs w:val="26"/>
          <w:lang w:val="ru-RU"/>
        </w:rPr>
        <w:t>слабодержащиеся</w:t>
      </w:r>
      <w:proofErr w:type="spell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волоски, которые во время покраски могли бы остаться на стене вместе с краской.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noProof/>
          <w:sz w:val="26"/>
          <w:szCs w:val="26"/>
          <w:lang w:val="ru-RU" w:eastAsia="ru-RU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</wp:posOffset>
            </wp:positionV>
            <wp:extent cx="2209800" cy="2514600"/>
            <wp:effectExtent l="19050" t="0" r="0" b="0"/>
            <wp:wrapSquare wrapText="bothSides"/>
            <wp:docPr id="26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Кисть пускаем в краску на 1/2-1/3 её длины. Затем, слегка постучав муфтой о бортик ёмкости, стряхиваем лишнюю краску. 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Нельзя вытирать кисть о бортик, так как удаляется слишком много краски. Не следует также погружать кисть слишком глубоко в краску. В этом случае лишняя краска будет капать или стекать по рукоятке. Если же краска засохнет внутри муфты, кисть будет испорчена.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401955</wp:posOffset>
            </wp:positionV>
            <wp:extent cx="2217420" cy="1801495"/>
            <wp:effectExtent l="19050" t="0" r="0" b="0"/>
            <wp:wrapSquare wrapText="bothSides"/>
            <wp:docPr id="2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80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Каждый мазок кисти должен быть примерно равен по длине двум длинам щетины кисти, так называемые «перьевые мазки» 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Начинать  мазок надо, наклонив плоскую часть кисти низко к поверхности. По мере продвижения кисти угол наклона постепенно увеличивается. Заканчивать каждый мазок нужно на влажной краске только что окрашенного участка, сделав кистью движение вверх и в сторону лёгким поворотом. Кисть должна оставить тонкий ровный слой краски, который сольётся в гладкий слой свежей краски.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Большинство начальных мазков направлено вверх. Когда поверхность значительно шире, чем кисть, необходимо работать по прямоугольным участкам Размер участка зависит, главным образом, от скорости высыхания и мощности кисти. В нашем случае  краска является быстросохнущей,  поэтому покрываются маленькие сектора, шириной около двух кистей и длиной как две длины щетины; Начинать новый сектор нужно примерно в двух длинах кисти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под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 уже </w:t>
      </w:r>
      <w:proofErr w:type="gramStart"/>
      <w:r w:rsidRPr="007E3F0B">
        <w:rPr>
          <w:rFonts w:asciiTheme="minorHAnsi" w:hAnsiTheme="minorHAnsi" w:cstheme="minorHAnsi"/>
          <w:sz w:val="26"/>
          <w:szCs w:val="26"/>
          <w:lang w:val="ru-RU"/>
        </w:rPr>
        <w:t>закрашенным</w:t>
      </w:r>
      <w:proofErr w:type="gramEnd"/>
      <w:r w:rsidRPr="007E3F0B">
        <w:rPr>
          <w:rFonts w:asciiTheme="minorHAnsi" w:hAnsiTheme="minorHAnsi" w:cstheme="minorHAnsi"/>
          <w:sz w:val="26"/>
          <w:szCs w:val="26"/>
          <w:lang w:val="ru-RU"/>
        </w:rPr>
        <w:t xml:space="preserve">, и красьте вверх, захватывая участок влажной краски. </w:t>
      </w:r>
    </w:p>
    <w:p w:rsidR="0031714C" w:rsidRPr="007E3F0B" w:rsidRDefault="0031714C" w:rsidP="001946F7">
      <w:pPr>
        <w:spacing w:line="360" w:lineRule="auto"/>
        <w:ind w:firstLine="709"/>
        <w:jc w:val="both"/>
        <w:rPr>
          <w:rFonts w:asciiTheme="minorHAnsi" w:hAnsiTheme="minorHAnsi" w:cstheme="minorHAnsi"/>
          <w:sz w:val="26"/>
          <w:szCs w:val="26"/>
          <w:lang w:val="ru-RU"/>
        </w:rPr>
      </w:pPr>
      <w:r w:rsidRPr="007E3F0B">
        <w:rPr>
          <w:rFonts w:asciiTheme="minorHAnsi" w:hAnsiTheme="minorHAnsi" w:cstheme="minorHAnsi"/>
          <w:sz w:val="26"/>
          <w:szCs w:val="26"/>
          <w:lang w:val="ru-RU"/>
        </w:rPr>
        <w:t>В начале работы кистью проводилась граница (даже если вся поверхность красится валиком) – закрашивалась полоса около 50 мм шириной в углу между соединяющимися поверхностями.</w:t>
      </w:r>
    </w:p>
    <w:p w:rsidR="00F237FD" w:rsidRPr="007E3F0B" w:rsidRDefault="007E3F0B" w:rsidP="007E3F0B">
      <w:pPr>
        <w:pStyle w:val="1"/>
        <w:rPr>
          <w:rFonts w:asciiTheme="minorHAnsi" w:hAnsiTheme="minorHAnsi" w:cstheme="minorHAnsi"/>
          <w:b w:val="0"/>
          <w:u w:val="single"/>
          <w:lang w:val="ru-RU"/>
        </w:rPr>
      </w:pPr>
      <w:r>
        <w:rPr>
          <w:lang w:val="ru-RU"/>
        </w:rPr>
        <w:lastRenderedPageBreak/>
        <w:t>5</w:t>
      </w:r>
      <w:r w:rsidR="00F237FD" w:rsidRPr="00DE41D1">
        <w:rPr>
          <w:lang w:val="ru-RU"/>
        </w:rPr>
        <w:t xml:space="preserve">. </w:t>
      </w:r>
      <w:r w:rsidR="00F237FD" w:rsidRPr="007E3F0B">
        <w:rPr>
          <w:sz w:val="26"/>
          <w:szCs w:val="26"/>
          <w:lang w:val="ru-RU"/>
        </w:rPr>
        <w:t>Охрана труда и техника безопасности</w:t>
      </w:r>
      <w:r w:rsidR="00F237FD" w:rsidRPr="00DE41D1">
        <w:rPr>
          <w:lang w:val="ru-RU"/>
        </w:rPr>
        <w:t>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F237FD">
        <w:rPr>
          <w:rFonts w:asciiTheme="minorHAnsi" w:hAnsiTheme="minorHAnsi" w:cstheme="minorHAnsi"/>
          <w:sz w:val="28"/>
          <w:szCs w:val="28"/>
        </w:rPr>
        <w:t xml:space="preserve"> </w:t>
      </w:r>
      <w:r w:rsidRPr="007E3F0B">
        <w:rPr>
          <w:rFonts w:asciiTheme="minorHAnsi" w:hAnsiTheme="minorHAnsi" w:cstheme="minorHAnsi"/>
        </w:rPr>
        <w:t xml:space="preserve">Техника безопасности — это система организационных и технических мероприятий и средств, предотвращающих воздействие </w:t>
      </w:r>
      <w:proofErr w:type="gramStart"/>
      <w:r w:rsidRPr="007E3F0B">
        <w:rPr>
          <w:rFonts w:asciiTheme="minorHAnsi" w:hAnsiTheme="minorHAnsi" w:cstheme="minorHAnsi"/>
        </w:rPr>
        <w:t>на</w:t>
      </w:r>
      <w:proofErr w:type="gramEnd"/>
      <w:r w:rsidRPr="007E3F0B">
        <w:rPr>
          <w:rFonts w:asciiTheme="minorHAnsi" w:hAnsiTheme="minorHAnsi" w:cstheme="minorHAnsi"/>
        </w:rPr>
        <w:t xml:space="preserve"> работающих опасных производственных факторов. Технические инспектора контролируют выполнение трудового законодательства и правила техники безопасности и принимают меры по устранению выявленных нарушений и недостатков.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Инспекторам предоставлено право </w:t>
      </w:r>
      <w:proofErr w:type="gramStart"/>
      <w:r w:rsidRPr="007E3F0B">
        <w:rPr>
          <w:rFonts w:asciiTheme="minorHAnsi" w:hAnsiTheme="minorHAnsi" w:cstheme="minorHAnsi"/>
        </w:rPr>
        <w:t>давать</w:t>
      </w:r>
      <w:proofErr w:type="gramEnd"/>
      <w:r w:rsidRPr="007E3F0B">
        <w:rPr>
          <w:rFonts w:asciiTheme="minorHAnsi" w:hAnsiTheme="minorHAnsi" w:cstheme="minorHAnsi"/>
        </w:rPr>
        <w:t xml:space="preserve"> обязательные для администрации предписания об устранении обнаруженных недостатков с установлением сроков исполнения. Технические инспектора также имеют право привлекать нарушителей трудового законодательства к административной ответственности.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Ответственные за состояние техники безопасности — мастера и прорабы в пределах порученных им участков работы. Руководство охраной труда, ее обеспечение и ответственность за ее состояние возлагают на главных инженеров и начальников строек, а также на специально назначенных работников службы техники безопасности. Инженерно-техническим работникам поручено не только обеспечивать безопасную организацию производства, обучение и снабжение рабочих спецодеждой и средствами индивидуальной защиты, но осуществлять </w:t>
      </w:r>
      <w:proofErr w:type="gramStart"/>
      <w:r w:rsidRPr="007E3F0B">
        <w:rPr>
          <w:rFonts w:asciiTheme="minorHAnsi" w:hAnsiTheme="minorHAnsi" w:cstheme="minorHAnsi"/>
        </w:rPr>
        <w:t>контроль за</w:t>
      </w:r>
      <w:proofErr w:type="gramEnd"/>
      <w:r w:rsidRPr="007E3F0B">
        <w:rPr>
          <w:rFonts w:asciiTheme="minorHAnsi" w:hAnsiTheme="minorHAnsi" w:cstheme="minorHAnsi"/>
        </w:rPr>
        <w:t xml:space="preserve"> применением и правильным использованием спецодежды и защитных приспособлений, за соблюдением правил техники безопасности.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proofErr w:type="gramStart"/>
      <w:r w:rsidRPr="007E3F0B">
        <w:rPr>
          <w:rFonts w:asciiTheme="minorHAnsi" w:hAnsiTheme="minorHAnsi" w:cstheme="minorHAnsi"/>
        </w:rPr>
        <w:t>Производственная травма — это травма, полученная работающим на производстве и вызванная несоблюдением требований безопасности труда.</w:t>
      </w:r>
      <w:proofErr w:type="gramEnd"/>
      <w:r w:rsidRPr="007E3F0B">
        <w:rPr>
          <w:rFonts w:asciiTheme="minorHAnsi" w:hAnsiTheme="minorHAnsi" w:cstheme="minorHAnsi"/>
        </w:rPr>
        <w:t xml:space="preserve"> Для успешной борьбы с травматизмом необходимо своевременно разрабатывать и проводить мероприятия по ликвидации его причин.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proofErr w:type="gramStart"/>
      <w:r w:rsidRPr="007E3F0B">
        <w:rPr>
          <w:rFonts w:asciiTheme="minorHAnsi" w:hAnsiTheme="minorHAnsi" w:cstheme="minorHAnsi"/>
        </w:rPr>
        <w:t>Травматизм на строительной площадке может быть вызван тем, что рабочие не соблюдают режима личной безопасности при выполнении работ и недостаточно хорошо владеют безопасными приемами работ; нарушается технология, установленная проектом производства работ; работающие не обеспечены средствами индивидуальной защиты или неправильно ими пользуются, не установлены защитные ограждения на машинах и механизмах, а также устройства, необходимые для безопасного выполнения строительного процесса.</w:t>
      </w:r>
      <w:proofErr w:type="gramEnd"/>
      <w:r w:rsidRPr="007E3F0B">
        <w:rPr>
          <w:rFonts w:asciiTheme="minorHAnsi" w:hAnsiTheme="minorHAnsi" w:cstheme="minorHAnsi"/>
        </w:rPr>
        <w:t xml:space="preserve"> Так, каменщик, применяющий неправильные приемы хватки и укладки кирпича, может повредить пальцы рук.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Если на лесах, подмостях и стремянках нет ограждений, рабочие с них могут упасть. Подмостки, перегруженные материалами, могут обрушиться. Отсутствие защитных </w:t>
      </w:r>
      <w:r w:rsidRPr="007E3F0B">
        <w:rPr>
          <w:rFonts w:asciiTheme="minorHAnsi" w:hAnsiTheme="minorHAnsi" w:cstheme="minorHAnsi"/>
        </w:rPr>
        <w:lastRenderedPageBreak/>
        <w:t xml:space="preserve">козырьков, оставленный на стене кирпич, инструмент, захламленность рабочего места — все это может привести к травме.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При монтаже конструкций несчастный случай может произойти из-за неисправности такелажных приспособлений, неправильной строповки конструкций, отсутствия оградительных устройств, оборудования и инструмента. Нарушение технологии монтажа конструкций, неправильные сигнализация и приемы работ, любое нарушение правил техники безопасности и производства работ могут привести к тяжелым последствиям. Чтобы этого не случилось, необходимо строго соблюдать правила безопасного выполнения работ на строительном объекте и на каждом рабочем месте.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proofErr w:type="gramStart"/>
      <w:r w:rsidRPr="007E3F0B">
        <w:rPr>
          <w:rFonts w:asciiTheme="minorHAnsi" w:hAnsiTheme="minorHAnsi" w:cstheme="minorHAnsi"/>
        </w:rPr>
        <w:t>Все производственные травмы с потерей трудоспособности более одного рабочего дня подлежат расследованию и регистрации: мастер или производитель работ, получив сообщение о несчастном случае, обязан срочно сообщить об этом директору предприятия или начальнику строительства, председателю завкома или постройкома, а затем вместе со старшим общественным инспектором по охране труда в течение 24 ч расследовать причины случившегося и составить акт.</w:t>
      </w:r>
      <w:proofErr w:type="gramEnd"/>
      <w:r w:rsidRPr="007E3F0B">
        <w:rPr>
          <w:rFonts w:asciiTheme="minorHAnsi" w:hAnsiTheme="minorHAnsi" w:cstheme="minorHAnsi"/>
        </w:rPr>
        <w:t xml:space="preserve"> На месте, где произошел несчастный случай со смертельным исходом, запрещается работать до начала расследования или менять расположение станков, приспособлений, инструментов, лесов и т. п.; только после окончания расследования или с разрешения комиссии, производившей расследование, можно начинать работы вновь. Объективное выявление причин несчастного случая, четкое и правильное выполнение акта имеют большое значение как для разработки мероприятий по предупреждению аналогичных случаев, так и для оформления пособия пострадавшему.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center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Инструктажи.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Все вновь принятые в строительные организации могут быть допущены к работе только после вводного (общего) инструктажа по технике безопасности, производственной санитарии и оказанию доврачебной помощи, а также инструктажа непосредственно на рабочем месте.</w:t>
      </w:r>
      <w:r w:rsidRPr="007E3F0B">
        <w:rPr>
          <w:rFonts w:asciiTheme="minorHAnsi" w:hAnsiTheme="minorHAnsi" w:cstheme="minorHAnsi"/>
        </w:rPr>
        <w:br/>
        <w:t>На вводном инструктаже рабочих знакомят с общим характером и производственной обстановкой данного строительства, внутренним распорядком; указывают на необходимость соблюдения правил техники безопасности и личной гигиены, рассказывают об индивидуальных защитных средствах и порядке пользования ими, правилах электробезопасности, мерах оказания первой помощи при несчастных случаях.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proofErr w:type="gramStart"/>
      <w:r w:rsidRPr="007E3F0B">
        <w:rPr>
          <w:rFonts w:asciiTheme="minorHAnsi" w:hAnsiTheme="minorHAnsi" w:cstheme="minorHAnsi"/>
        </w:rPr>
        <w:lastRenderedPageBreak/>
        <w:t>При инструктаже на рабочем месте рабочих знакомят с их обязанностями на данной работе и рабочем месте; требованиями к организации и содержанию рабочего места; с основными причинами несчастных случаев на данном строительстве и данных работах; с предохранительными приспособлениями и ограждениями, их назначением и правилами пользования ими; правилами эксплуатации грузоподъемных механизмов и транспортных средств;</w:t>
      </w:r>
      <w:proofErr w:type="gramEnd"/>
      <w:r w:rsidRPr="007E3F0B">
        <w:rPr>
          <w:rFonts w:asciiTheme="minorHAnsi" w:hAnsiTheme="minorHAnsi" w:cstheme="minorHAnsi"/>
        </w:rPr>
        <w:t xml:space="preserve"> правилами пользования электрооборудованием и электрифицированным инструментом; индивидуальными защитными средствами, инструментами, приспособлениями; схемами сигнализации и правилами личной гигиены. Инструктаж на рабочем месте проводят при каждом изменении условий труда, переходе на новую работу или на новый объе</w:t>
      </w:r>
      <w:proofErr w:type="gramStart"/>
      <w:r w:rsidRPr="007E3F0B">
        <w:rPr>
          <w:rFonts w:asciiTheme="minorHAnsi" w:hAnsiTheme="minorHAnsi" w:cstheme="minorHAnsi"/>
        </w:rPr>
        <w:t>кт стр</w:t>
      </w:r>
      <w:proofErr w:type="gramEnd"/>
      <w:r w:rsidRPr="007E3F0B">
        <w:rPr>
          <w:rFonts w:asciiTheme="minorHAnsi" w:hAnsiTheme="minorHAnsi" w:cstheme="minorHAnsi"/>
        </w:rPr>
        <w:t>оительства.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Повторный инструктаж проводят для всех рабочих не реже одного раза в три месяца для периодической проверки знаний правил техники безопасности рабочими. Строителям приходится выполнять процессы в постоянно обновляющейся обстановке: меняется положение рабочего места по мере возведения здания или сооружения, перемещаются и сами рабочие вместе со своим инструментом и инвентарем; одни производственные процессы сменяются другими; появляются новые механизмы, материалы, строительные детали. Это требует строгого соблюдения безопасных приемов труда и производственной дисциплины. В этих условиях углубление знаний правил техники безопасности, их повторение на инструктажах имеют важное профилактическое значение.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proofErr w:type="gramStart"/>
      <w:r w:rsidRPr="007E3F0B">
        <w:rPr>
          <w:rFonts w:asciiTheme="minorHAnsi" w:hAnsiTheme="minorHAnsi" w:cstheme="minorHAnsi"/>
        </w:rPr>
        <w:t>Кроме инструктажа не позднее трех месяцев со дня зачисления рабочих в организацию проводят обучение их безопасным методам и приемам работ по утвержденным главным инженером строительно-монтажной организации программам, составленным по типовым программам с учетом специфики работы данной организации.</w:t>
      </w:r>
      <w:proofErr w:type="gramEnd"/>
      <w:r w:rsidRPr="007E3F0B">
        <w:rPr>
          <w:rFonts w:asciiTheme="minorHAnsi" w:hAnsiTheme="minorHAnsi" w:cstheme="minorHAnsi"/>
        </w:rPr>
        <w:t xml:space="preserve"> После окончания обучения и в дальнейшем ежегодно главный инженер организации проверяет знания </w:t>
      </w:r>
      <w:proofErr w:type="gramStart"/>
      <w:r w:rsidRPr="007E3F0B">
        <w:rPr>
          <w:rFonts w:asciiTheme="minorHAnsi" w:hAnsiTheme="minorHAnsi" w:cstheme="minorHAnsi"/>
        </w:rPr>
        <w:t>работающими</w:t>
      </w:r>
      <w:proofErr w:type="gramEnd"/>
      <w:r w:rsidRPr="007E3F0B">
        <w:rPr>
          <w:rFonts w:asciiTheme="minorHAnsi" w:hAnsiTheme="minorHAnsi" w:cstheme="minorHAnsi"/>
        </w:rPr>
        <w:t xml:space="preserve"> методов и приемов работ и выдает рабочим соответствующие удостоверения.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Каждый рабочий может быть допущен к работе лишь после проведения вводного инструктажа по технике безопасности, инструктажа по безопасным приемам работы на рабочем месте и после прохождения курсов по технике безопасности.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Вводный инструктаж проводится инженером по технике безопасности с каждым вновь поступающим рабочим путем беседы и показа наглядных пособий. Проведение </w:t>
      </w:r>
      <w:r w:rsidRPr="007E3F0B">
        <w:rPr>
          <w:rFonts w:asciiTheme="minorHAnsi" w:hAnsiTheme="minorHAnsi" w:cstheme="minorHAnsi"/>
        </w:rPr>
        <w:lastRenderedPageBreak/>
        <w:t>вводного инструктажа регистрируют в журнале, находящемся у инженера по технике безопасности или у главного инженера стройки.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При вводном инструктаже рабочий узнает основные причины, вызывающие травматизм: неисправность оборудования, инструмента, лесов, подмостей, электросети и т. п., неправильные приемы работы. Рабочий знакомится также с правилами поведения на территории  строительного участка, зоне работ с кранами, лебедками, автотранспортом и при погрузочно-разгрузочных работах. Кроме того, каждый работающий должен знать организацию своего рабочего места, приемы безопасной работы на машинах и с инструментом, рассмотреть вопрос электробезопасности и ознакомиться с правилами личной гигиены на производстве.</w:t>
      </w:r>
      <w:r w:rsidRPr="007E3F0B">
        <w:rPr>
          <w:rFonts w:asciiTheme="minorHAnsi" w:hAnsiTheme="minorHAnsi" w:cstheme="minorHAnsi"/>
        </w:rPr>
        <w:br/>
        <w:t>На рабочем месте инструктаж проводит производитель работ или мастер, подробно объясняющий обязанности, порядок содержания рабочего места.</w:t>
      </w:r>
      <w:r w:rsidRPr="007E3F0B">
        <w:rPr>
          <w:rFonts w:asciiTheme="minorHAnsi" w:hAnsiTheme="minorHAnsi" w:cstheme="minorHAnsi"/>
        </w:rPr>
        <w:br/>
        <w:t>Рабочий должен знать, как обращаться с материалом, готовыми изделиями, как подносить материалы и укладывать их, правила пользования защитными приспособлениями, рабочей одеждой и т. д.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К работе на кранах, бульдозерах, автопогрузчиках, автомашинах и сварочных аппаратах допускаются рабочие, имеющие специальное удостоверение об окончании профессионально-технического училища, школы или курсов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  <w:u w:val="single"/>
        </w:rPr>
        <w:t>Современные строительные площадки</w:t>
      </w:r>
      <w:r w:rsidRPr="007E3F0B">
        <w:rPr>
          <w:rFonts w:asciiTheme="minorHAnsi" w:hAnsiTheme="minorHAnsi" w:cstheme="minorHAnsi"/>
        </w:rPr>
        <w:t xml:space="preserve"> представляют собой высокомеханизированное производство, в котором участвуют десятки специализированных строительных и монтажных организаций; на объектах применяют совмещенные методы ведения работ. Чтобы в этих сложных условиях обеспечить безопасность труда, необходимо все работы выполнять, руководствуясь проектом производства работ.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proofErr w:type="gramStart"/>
      <w:r w:rsidRPr="007E3F0B">
        <w:rPr>
          <w:rFonts w:asciiTheme="minorHAnsi" w:hAnsiTheme="minorHAnsi" w:cstheme="minorHAnsi"/>
        </w:rPr>
        <w:t xml:space="preserve">Общие мероприятия по технике безопасности на стройках предусматривают создание безопасных условий как для непосредственно работающих на строительной площадке, так и для людей, временно пребывающих на ней. </w:t>
      </w:r>
      <w:proofErr w:type="gramEnd"/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Территорию строительства в населенных пунктах ограждают во избежание свободного доступа на нее посторонних лиц. Строящиеся объекты, расположенные в населенных местах вдоль улиц, проездов и проходов общего пользования, ограждают забором. Если забор устанавливают близко от строящегося объекта, то его делают с защитным козырьком над местом прохода людей.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lastRenderedPageBreak/>
        <w:t>Участки территории, где производят монтажные и кровельные работы, т. е. в верхней части объекта, считаются «опасными зонами», поэтому их ограждают и устанавливают около них предупредительные плакаты или надписи.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Входы в строящиеся здания должны иметь защитный козырек, а дверные или оконные проемы, не используемые в процессе строительства, закрывают щитами.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Территория строительства и рабочие места должны быть достаточно освещены.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Строительные площадки оборудуют санитарно-бытовыми и санитарно-гигиеническими помещениями, которые располагают на площадке с учетом минимальных переходов от них к местам работы.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На территории строительства устраивают внутриплощадочные дороги, а места проходов и проездов обозначают указателями. Зоны, опасные для движения, ограждают либо выставляют на их границах предупредительные надписи и сигналы, видимые днем и ночью.                                                                          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Проходы для рабочих, расположенные на уступах, откосах и косогорах с уклоном более 20°, оборудуют стремянками или лестницами с односторонними перилами; в местах перехода через канавы, траншеи делают мостики шириной не менее </w:t>
      </w:r>
      <w:smartTag w:uri="urn:schemas-microsoft-com:office:smarttags" w:element="metricconverter">
        <w:smartTagPr>
          <w:attr w:name="ProductID" w:val="0,6 м"/>
        </w:smartTagPr>
        <w:r w:rsidRPr="007E3F0B">
          <w:rPr>
            <w:rFonts w:asciiTheme="minorHAnsi" w:hAnsiTheme="minorHAnsi" w:cstheme="minorHAnsi"/>
          </w:rPr>
          <w:t>0,6 м</w:t>
        </w:r>
      </w:smartTag>
      <w:r w:rsidRPr="007E3F0B">
        <w:rPr>
          <w:rFonts w:asciiTheme="minorHAnsi" w:hAnsiTheme="minorHAnsi" w:cstheme="minorHAnsi"/>
        </w:rPr>
        <w:t xml:space="preserve"> с перилами высотой </w:t>
      </w:r>
      <w:smartTag w:uri="urn:schemas-microsoft-com:office:smarttags" w:element="metricconverter">
        <w:smartTagPr>
          <w:attr w:name="ProductID" w:val="1 м"/>
        </w:smartTagPr>
        <w:r w:rsidRPr="007E3F0B">
          <w:rPr>
            <w:rFonts w:asciiTheme="minorHAnsi" w:hAnsiTheme="minorHAnsi" w:cstheme="minorHAnsi"/>
          </w:rPr>
          <w:t>1 м</w:t>
        </w:r>
      </w:smartTag>
      <w:r w:rsidRPr="007E3F0B">
        <w:rPr>
          <w:rFonts w:asciiTheme="minorHAnsi" w:hAnsiTheme="minorHAnsi" w:cstheme="minorHAnsi"/>
        </w:rPr>
        <w:t xml:space="preserve">. </w:t>
      </w:r>
    </w:p>
    <w:p w:rsidR="00F237FD" w:rsidRPr="007E3F0B" w:rsidRDefault="00C71219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hyperlink r:id="rId19" w:history="1">
        <w:r w:rsidR="00F237FD" w:rsidRPr="00C71219">
          <w:rPr>
            <w:rStyle w:val="af"/>
            <w:rFonts w:asciiTheme="minorHAnsi" w:hAnsiTheme="minorHAnsi" w:cstheme="minorHAnsi"/>
          </w:rPr>
          <w:t>Машины и оборудование размещают</w:t>
        </w:r>
      </w:hyperlink>
      <w:r w:rsidR="00F237FD" w:rsidRPr="007E3F0B">
        <w:rPr>
          <w:rFonts w:asciiTheme="minorHAnsi" w:hAnsiTheme="minorHAnsi" w:cstheme="minorHAnsi"/>
        </w:rPr>
        <w:t xml:space="preserve"> на площадке так, чтобы не загромождать проходы, подъемы. На машинах и механизмах должны быть установлены приспособления, обеспечивающие безопасность труда. Особое внимание при этом обращают на ограждение движущихся частей механизмов. Сигнализация на машинах должна быть в исправном состоянии. На машинах и в зоне их работы вывешивают предупредительные надписи, знаки, плакаты и инструкции по технике безопасности.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При использовании на строительстве башенных кранов следят за исправностью крановых путей. Состояние путей ежедневно проверяют, своевременно их ремонтируют. Неработающие краны должны быть закреплены противоугонными устройствами и отключены от источников энергоснабжения.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Для защиты людей от поражения электрическим током временные электрические установки и сети на строительстве выполняют с изолированным проводом, его подвешивают на высоте не менее </w:t>
      </w:r>
      <w:smartTag w:uri="urn:schemas-microsoft-com:office:smarttags" w:element="metricconverter">
        <w:smartTagPr>
          <w:attr w:name="ProductID" w:val="2,4 м"/>
        </w:smartTagPr>
        <w:r w:rsidRPr="007E3F0B">
          <w:rPr>
            <w:rFonts w:asciiTheme="minorHAnsi" w:hAnsiTheme="minorHAnsi" w:cstheme="minorHAnsi"/>
          </w:rPr>
          <w:t>2,4 м</w:t>
        </w:r>
      </w:smartTag>
      <w:r w:rsidRPr="007E3F0B">
        <w:rPr>
          <w:rFonts w:asciiTheme="minorHAnsi" w:hAnsiTheme="minorHAnsi" w:cstheme="minorHAnsi"/>
        </w:rPr>
        <w:t xml:space="preserve"> над рабочими местами, </w:t>
      </w:r>
      <w:smartTag w:uri="urn:schemas-microsoft-com:office:smarttags" w:element="metricconverter">
        <w:smartTagPr>
          <w:attr w:name="ProductID" w:val="3,5 м"/>
        </w:smartTagPr>
        <w:r w:rsidRPr="007E3F0B">
          <w:rPr>
            <w:rFonts w:asciiTheme="minorHAnsi" w:hAnsiTheme="minorHAnsi" w:cstheme="minorHAnsi"/>
          </w:rPr>
          <w:t>3,5 м</w:t>
        </w:r>
      </w:smartTag>
      <w:r w:rsidRPr="007E3F0B">
        <w:rPr>
          <w:rFonts w:asciiTheme="minorHAnsi" w:hAnsiTheme="minorHAnsi" w:cstheme="minorHAnsi"/>
        </w:rPr>
        <w:t xml:space="preserve"> над проходами и </w:t>
      </w:r>
      <w:smartTag w:uri="urn:schemas-microsoft-com:office:smarttags" w:element="metricconverter">
        <w:smartTagPr>
          <w:attr w:name="ProductID" w:val="5 м"/>
        </w:smartTagPr>
        <w:r w:rsidRPr="007E3F0B">
          <w:rPr>
            <w:rFonts w:asciiTheme="minorHAnsi" w:hAnsiTheme="minorHAnsi" w:cstheme="minorHAnsi"/>
          </w:rPr>
          <w:t>5 м</w:t>
        </w:r>
      </w:smartTag>
      <w:r w:rsidRPr="007E3F0B">
        <w:rPr>
          <w:rFonts w:asciiTheme="minorHAnsi" w:hAnsiTheme="minorHAnsi" w:cstheme="minorHAnsi"/>
        </w:rPr>
        <w:t xml:space="preserve"> проездами. Строительные машины и механизмы, электродвигатели, пусковые аппараты и другие устройства на строительстве, которые могут оказаться под напряжением, заземляют в соответствии с утвержденными инструкциями по электробезопасности.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lastRenderedPageBreak/>
        <w:t xml:space="preserve">Все установки, находящиеся под напряжением, снабжают надписями, предупреждающими об опасности. К работе с электрифицированными и пневматическими инструментами допускаются только лица, прошедшие производственное обучение и овладевшие правилами работы с ними.                                                    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Каменщики и монтажники на высоте должны работать в испытанных и проверенных предохранительных поясах. Выполнять работы на высоте с лесов, подмостей, люлек разрешается только после проверки этих средств подмащивания производителем работ или мастером.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При электросварочных работах рабочие места сварщиков, электропровода и электрооборудование должны быть ограждены. На ограждениях вывешивают предупредительные плакаты и надписи. Корпуса электрооборудования, а также свариваемые конструкции и элементы заземляют.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Запрещается вести сварочные работы в непосредственной близости от огнеопасных и легко воспламеняющихся материалов: бензина, керосина, пакли, стружки.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На высоте сварочные работы разрешается вести, после того как будут приняты меры против возгорания настилов и падения расплавленного металла на работающих или проходящих внизу людей.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При ветре 6 баллов и больше прекращают каменные и монтажные работы на высоте и в открытых местах. Также не разрешают работать на высоте при гололеде, грозе, тумане, снижающем видимость. 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Рабочие места каменщиков и монтажников должны быть защищены от ударов молний. С этой целью устраивают заземление </w:t>
      </w:r>
      <w:proofErr w:type="spellStart"/>
      <w:r w:rsidRPr="007E3F0B">
        <w:rPr>
          <w:rFonts w:asciiTheme="minorHAnsi" w:hAnsiTheme="minorHAnsi" w:cstheme="minorHAnsi"/>
        </w:rPr>
        <w:t>молниеприемники</w:t>
      </w:r>
      <w:proofErr w:type="spellEnd"/>
      <w:r w:rsidRPr="007E3F0B">
        <w:rPr>
          <w:rFonts w:asciiTheme="minorHAnsi" w:hAnsiTheme="minorHAnsi" w:cstheme="minorHAnsi"/>
        </w:rPr>
        <w:t xml:space="preserve"> (громоотводы), которые располагают выше наиболее высоких частей каркаса не менее чем на </w:t>
      </w:r>
      <w:smartTag w:uri="urn:schemas-microsoft-com:office:smarttags" w:element="metricconverter">
        <w:smartTagPr>
          <w:attr w:name="ProductID" w:val="6 м"/>
        </w:smartTagPr>
        <w:r w:rsidRPr="007E3F0B">
          <w:rPr>
            <w:rFonts w:asciiTheme="minorHAnsi" w:hAnsiTheme="minorHAnsi" w:cstheme="minorHAnsi"/>
          </w:rPr>
          <w:t>6 м</w:t>
        </w:r>
      </w:smartTag>
      <w:r w:rsidRPr="007E3F0B">
        <w:rPr>
          <w:rFonts w:asciiTheme="minorHAnsi" w:hAnsiTheme="minorHAnsi" w:cstheme="minorHAnsi"/>
        </w:rPr>
        <w:t xml:space="preserve">. Исправность заземления проверяют не реже одного раза в месяц. </w:t>
      </w:r>
    </w:p>
    <w:p w:rsidR="00F237FD" w:rsidRPr="007E3F0B" w:rsidRDefault="00F237FD" w:rsidP="007E3F0B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Все лица, занятые на строительно-монтажных работах, должны быть обучены приемам оказания первой доврачебной помощи при поражении человека электрическим током. Независимо от состояния здоровья пострадавшего нужно немедленно вызвать врача.</w:t>
      </w:r>
      <w:r w:rsidR="007E3F0B">
        <w:rPr>
          <w:rFonts w:asciiTheme="minorHAnsi" w:hAnsiTheme="minorHAnsi" w:cstheme="minorHAnsi"/>
        </w:rPr>
        <w:t xml:space="preserve"> </w:t>
      </w:r>
      <w:r w:rsidRPr="007E3F0B">
        <w:rPr>
          <w:rFonts w:asciiTheme="minorHAnsi" w:hAnsiTheme="minorHAnsi" w:cstheme="minorHAnsi"/>
        </w:rPr>
        <w:t xml:space="preserve">Особо строго надо выполнять правила по технике безопасности при работе на лесах и подмостях, так как при малейшей неосторожности можно получить тяжелую травму. Нагрузка на рабочие настилы лесов и подмостей не должна превышать величины, предусмотренной проектом. Штукатурные работы обычно ведут не более чем на трех ярусах лесов. К возведению лесов допускаются лица не моложе 18 лет, прошедшие </w:t>
      </w:r>
      <w:r w:rsidRPr="007E3F0B">
        <w:rPr>
          <w:rFonts w:asciiTheme="minorHAnsi" w:hAnsiTheme="minorHAnsi" w:cstheme="minorHAnsi"/>
        </w:rPr>
        <w:lastRenderedPageBreak/>
        <w:t>обучение правилам техники безопасности и допущенные к этой работе медицинской комиссией.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proofErr w:type="gramStart"/>
      <w:r w:rsidRPr="007E3F0B">
        <w:rPr>
          <w:rFonts w:asciiTheme="minorHAnsi" w:hAnsiTheme="minorHAnsi" w:cstheme="minorHAnsi"/>
        </w:rPr>
        <w:t>Все студенты, поступившие на практику приобретают</w:t>
      </w:r>
      <w:proofErr w:type="gramEnd"/>
      <w:r w:rsidRPr="007E3F0B">
        <w:rPr>
          <w:rFonts w:asciiTheme="minorHAnsi" w:hAnsiTheme="minorHAnsi" w:cstheme="minorHAnsi"/>
        </w:rPr>
        <w:t xml:space="preserve"> достаточный запас сведений, касающихся безопасного ведения работ. Студентов обучают этим правилам в учебном заведении; по прибытии на место работы они получают вводный инструктаж, а также инструктажи на рабочих местах; с учетом конкретного характера работы их обучают технике безопасности. Принимающая строительная организация обязана создать необходимые санитарно – гигиенические условия на производстве и в быту. Всех работающих обеспечивают комплектом спецодежды и индивидуальными средствами защиты в соответствии с нормами для различных строительных профессий.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Правильная организация труда, соблюдение технологии производства работ и правил техники безопасности исключают травматизм на стройке. Однако для достижения этого требуются усилия всех членов отряда, строительной организации и руководящих органов. Все они задействованы в организации и проведении трехступенчатого контроля охраны труда в стройотрядах.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 xml:space="preserve">На первой ступени контроля проводят ежедневное обследование состояния рабочих мест и их соответствие </w:t>
      </w:r>
      <w:hyperlink r:id="rId20" w:history="1">
        <w:r w:rsidRPr="00C71219">
          <w:rPr>
            <w:rStyle w:val="af"/>
            <w:rFonts w:asciiTheme="minorHAnsi" w:hAnsiTheme="minorHAnsi" w:cstheme="minorHAnsi"/>
          </w:rPr>
          <w:t>требованиям</w:t>
        </w:r>
      </w:hyperlink>
      <w:r w:rsidRPr="007E3F0B">
        <w:rPr>
          <w:rFonts w:asciiTheme="minorHAnsi" w:hAnsiTheme="minorHAnsi" w:cstheme="minorHAnsi"/>
        </w:rPr>
        <w:t xml:space="preserve"> охраны труда. В обследовании участвуют мастер, бригадир, общественный инспектор по охране труда и санинструктор. Результаты заносят в журнал проверок состояния техники безопасности.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На второй ступени контроля начальник участка, общественный инспектор и инженер по технике безопасности стройорганизации, представитель зонального штаба, бригадир и врач отряда еженедельно проверяют состояние техники безопасности на всех объектах, где работают стройотряды. Одновременно они проверяют и оценивают эффективность контроля первой ступени.</w:t>
      </w:r>
    </w:p>
    <w:p w:rsidR="00F237FD" w:rsidRPr="007E3F0B" w:rsidRDefault="00F237FD" w:rsidP="00F237FD">
      <w:pPr>
        <w:pStyle w:val="a3"/>
        <w:spacing w:before="0" w:beforeAutospacing="0" w:after="0" w:afterAutospacing="0" w:line="360" w:lineRule="auto"/>
        <w:ind w:firstLine="567"/>
        <w:jc w:val="both"/>
        <w:rPr>
          <w:rFonts w:asciiTheme="minorHAnsi" w:hAnsiTheme="minorHAnsi" w:cstheme="minorHAnsi"/>
        </w:rPr>
      </w:pPr>
      <w:r w:rsidRPr="007E3F0B">
        <w:rPr>
          <w:rFonts w:asciiTheme="minorHAnsi" w:hAnsiTheme="minorHAnsi" w:cstheme="minorHAnsi"/>
        </w:rPr>
        <w:t>На третьей ступени контроля главный инженер стройки, представители профкома строителей, областного (краевого) штаба один раз в три недели рассматривают состояние техники безопасности на объектах и проверяют результативность контроля первых двух ступеней. По результатам проверки издают приказ по строительной организации для принятия мер, устраняющих обнаруженные недостатки.</w:t>
      </w:r>
    </w:p>
    <w:p w:rsidR="00F237FD" w:rsidRPr="007E3F0B" w:rsidRDefault="00F237FD" w:rsidP="00F237FD">
      <w:pPr>
        <w:spacing w:line="360" w:lineRule="auto"/>
        <w:ind w:firstLine="567"/>
        <w:rPr>
          <w:rFonts w:asciiTheme="minorHAnsi" w:hAnsiTheme="minorHAnsi" w:cstheme="minorHAnsi"/>
          <w:lang w:val="ru-RU"/>
        </w:rPr>
      </w:pPr>
      <w:r w:rsidRPr="007E3F0B">
        <w:rPr>
          <w:rFonts w:asciiTheme="minorHAnsi" w:hAnsiTheme="minorHAnsi" w:cstheme="minorHAnsi"/>
          <w:lang w:val="ru-RU"/>
        </w:rPr>
        <w:t>Таким образом, трехступенчатый контроль предусматривает личную ответственность каждого контролера за свой участок работы и направлен на быстрое обнаружение и исправление недостатков в охране труда.</w:t>
      </w:r>
    </w:p>
    <w:p w:rsidR="00DE1800" w:rsidRPr="0013177E" w:rsidRDefault="00DE1800" w:rsidP="005704B0">
      <w:pPr>
        <w:shd w:val="clear" w:color="auto" w:fill="FFFFFF"/>
        <w:tabs>
          <w:tab w:val="left" w:pos="720"/>
        </w:tabs>
        <w:spacing w:line="360" w:lineRule="auto"/>
        <w:jc w:val="center"/>
        <w:rPr>
          <w:rFonts w:asciiTheme="minorHAnsi" w:hAnsiTheme="minorHAnsi" w:cstheme="minorHAnsi"/>
          <w:sz w:val="28"/>
          <w:szCs w:val="28"/>
          <w:lang w:val="ru-RU"/>
        </w:rPr>
      </w:pPr>
    </w:p>
    <w:p w:rsidR="0031714C" w:rsidRPr="0013177E" w:rsidRDefault="0031714C" w:rsidP="00DE41D1">
      <w:pPr>
        <w:pStyle w:val="1"/>
        <w:jc w:val="center"/>
        <w:rPr>
          <w:lang w:val="ru-RU"/>
        </w:rPr>
      </w:pPr>
      <w:r w:rsidRPr="0013177E">
        <w:rPr>
          <w:lang w:val="ru-RU"/>
        </w:rPr>
        <w:lastRenderedPageBreak/>
        <w:t>З</w:t>
      </w:r>
      <w:r w:rsidR="00DE41D1">
        <w:rPr>
          <w:lang w:val="ru-RU"/>
        </w:rPr>
        <w:t>аключение</w:t>
      </w:r>
      <w:r w:rsidR="004F6C21" w:rsidRPr="0013177E">
        <w:rPr>
          <w:lang w:val="ru-RU"/>
        </w:rPr>
        <w:t>:</w:t>
      </w:r>
    </w:p>
    <w:p w:rsidR="004F6C21" w:rsidRPr="0013177E" w:rsidRDefault="004F6C21" w:rsidP="005704B0">
      <w:pPr>
        <w:spacing w:line="360" w:lineRule="auto"/>
        <w:ind w:firstLine="567"/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</w:pPr>
    </w:p>
    <w:p w:rsidR="00DE41D1" w:rsidRDefault="005704B0" w:rsidP="00F237FD">
      <w:pPr>
        <w:spacing w:line="360" w:lineRule="auto"/>
        <w:ind w:firstLine="567"/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</w:pPr>
      <w:r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П</w:t>
      </w:r>
      <w:r w:rsidR="004F6C21"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роизводственная практика позволила </w:t>
      </w:r>
      <w:r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м</w:t>
      </w:r>
      <w:r w:rsidR="004F6C21"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не «вживую»</w:t>
      </w:r>
      <w:r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 ознакомиться со способами и методами производства строительных работ непосредственно на стройплощадке. </w:t>
      </w:r>
      <w:r w:rsidR="004F6C21"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Я на деле</w:t>
      </w:r>
      <w:proofErr w:type="gramStart"/>
      <w:r w:rsidR="004F6C21"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 ,</w:t>
      </w:r>
      <w:proofErr w:type="gramEnd"/>
      <w:r w:rsidR="004F6C21"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 а не на листе бумаги смог увидеть многие процессы и предмет</w:t>
      </w:r>
      <w:r w:rsidR="00F237FD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ы, о которых до того имел лишь смутное представление.</w:t>
      </w:r>
      <w:r w:rsidR="004F6C21"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  </w:t>
      </w:r>
      <w:r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На строительной площадке </w:t>
      </w:r>
      <w:r w:rsidR="00F237FD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я</w:t>
      </w:r>
      <w:r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 </w:t>
      </w:r>
      <w:r w:rsidR="00F237FD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смог</w:t>
      </w:r>
      <w:r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 собственными глазами наблюдать замешивание растворов, транспортировку их к месту применения, </w:t>
      </w:r>
      <w:r w:rsidR="00F237FD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разнообразные опалубочные, арматурные, бетонные и отделочные работы</w:t>
      </w:r>
      <w:r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. </w:t>
      </w:r>
    </w:p>
    <w:p w:rsidR="00DE41D1" w:rsidRDefault="00DE41D1" w:rsidP="00F237FD">
      <w:pPr>
        <w:spacing w:line="360" w:lineRule="auto"/>
        <w:ind w:firstLine="567"/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Я считаю, что я выполнил поставленные мне задачи по освоению различных строительных навыков. Правильная организация практики позволила мне ознакомиться почти со всеми видами строительных работ и даже принять непосредственное участие во многих из них. </w:t>
      </w:r>
    </w:p>
    <w:p w:rsidR="0031714C" w:rsidRDefault="00DE41D1" w:rsidP="00F237FD">
      <w:pPr>
        <w:spacing w:line="360" w:lineRule="auto"/>
        <w:ind w:firstLine="567"/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На мой взгляд, важным аспектом данной практики является не только обучение студента различным трудовым навыкам, но и подготовка его</w:t>
      </w:r>
      <w:r w:rsidR="00251A3A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 к отношениям «работодатель-работник», к работе в коллективе, </w:t>
      </w:r>
      <w:r w:rsidR="005704B0" w:rsidRPr="0013177E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 xml:space="preserve"> </w:t>
      </w:r>
      <w:r w:rsidR="00251A3A">
        <w:rPr>
          <w:rFonts w:asciiTheme="minorHAnsi" w:hAnsiTheme="minorHAnsi" w:cstheme="minorHAnsi"/>
          <w:color w:val="000000" w:themeColor="text1"/>
          <w:sz w:val="28"/>
          <w:szCs w:val="28"/>
          <w:lang w:val="ru-RU"/>
        </w:rPr>
        <w:t>осознание ответственности за сделанную работу и ее последствия и др.</w:t>
      </w:r>
    </w:p>
    <w:p w:rsidR="00251A3A" w:rsidRPr="0013177E" w:rsidRDefault="00251A3A" w:rsidP="00251A3A">
      <w:pPr>
        <w:spacing w:line="360" w:lineRule="auto"/>
        <w:rPr>
          <w:rFonts w:asciiTheme="minorHAnsi" w:hAnsiTheme="minorHAnsi" w:cstheme="minorHAnsi"/>
          <w:sz w:val="28"/>
          <w:szCs w:val="28"/>
          <w:lang w:val="ru-RU"/>
        </w:rPr>
      </w:pPr>
    </w:p>
    <w:p w:rsidR="0031714C" w:rsidRPr="0013177E" w:rsidRDefault="0031714C" w:rsidP="005704B0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6C2BD0" w:rsidRPr="0013177E" w:rsidRDefault="006C2BD0" w:rsidP="005704B0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6C2BD0" w:rsidRPr="0013177E" w:rsidRDefault="006C2BD0" w:rsidP="005704B0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6C2BD0" w:rsidRPr="0013177E" w:rsidRDefault="006C2BD0" w:rsidP="005704B0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6C2BD0" w:rsidRPr="0013177E" w:rsidRDefault="006C2BD0" w:rsidP="005704B0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31714C" w:rsidRDefault="0031714C" w:rsidP="005704B0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251A3A" w:rsidRDefault="00251A3A" w:rsidP="005704B0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251A3A" w:rsidRPr="0013177E" w:rsidRDefault="00251A3A" w:rsidP="005704B0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31714C" w:rsidRPr="0013177E" w:rsidRDefault="0031714C" w:rsidP="005704B0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31714C" w:rsidRDefault="00F237FD" w:rsidP="00F237FD">
      <w:pPr>
        <w:pStyle w:val="1"/>
        <w:jc w:val="center"/>
        <w:rPr>
          <w:lang w:val="ru-RU"/>
        </w:rPr>
      </w:pPr>
      <w:r>
        <w:rPr>
          <w:lang w:val="ru-RU"/>
        </w:rPr>
        <w:lastRenderedPageBreak/>
        <w:t>Перечень использованной литературы</w:t>
      </w:r>
      <w:r w:rsidR="004F6C21" w:rsidRPr="0013177E">
        <w:rPr>
          <w:lang w:val="ru-RU"/>
        </w:rPr>
        <w:t>:</w:t>
      </w:r>
    </w:p>
    <w:p w:rsidR="00F237FD" w:rsidRPr="0013177E" w:rsidRDefault="00F237FD" w:rsidP="005704B0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  <w:lang w:val="ru-RU"/>
        </w:rPr>
      </w:pPr>
    </w:p>
    <w:p w:rsidR="0031714C" w:rsidRPr="0013177E" w:rsidRDefault="0031714C" w:rsidP="005704B0">
      <w:pPr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13177E">
        <w:rPr>
          <w:rFonts w:asciiTheme="minorHAnsi" w:hAnsiTheme="minorHAnsi" w:cstheme="minorHAnsi"/>
          <w:sz w:val="28"/>
          <w:szCs w:val="28"/>
          <w:lang w:val="ru-RU"/>
        </w:rPr>
        <w:t>1. Афанасьев</w:t>
      </w:r>
      <w:r w:rsidRPr="0013177E">
        <w:rPr>
          <w:rFonts w:asciiTheme="minorHAnsi" w:hAnsiTheme="minorHAnsi" w:cstheme="minorHAnsi"/>
          <w:sz w:val="28"/>
          <w:szCs w:val="28"/>
        </w:rPr>
        <w:t> </w:t>
      </w:r>
      <w:r w:rsidRPr="0013177E">
        <w:rPr>
          <w:rFonts w:asciiTheme="minorHAnsi" w:hAnsiTheme="minorHAnsi" w:cstheme="minorHAnsi"/>
          <w:sz w:val="28"/>
          <w:szCs w:val="28"/>
          <w:lang w:val="ru-RU"/>
        </w:rPr>
        <w:t>А.А. Возведение зданий и сооружений из монолитного железобетона.</w:t>
      </w:r>
      <w:r w:rsidRPr="0013177E">
        <w:rPr>
          <w:rFonts w:asciiTheme="minorHAnsi" w:hAnsiTheme="minorHAnsi" w:cstheme="minorHAnsi"/>
          <w:sz w:val="28"/>
          <w:szCs w:val="28"/>
        </w:rPr>
        <w:t> </w:t>
      </w:r>
      <w:r w:rsidRPr="0013177E">
        <w:rPr>
          <w:rFonts w:asciiTheme="minorHAnsi" w:hAnsiTheme="minorHAnsi" w:cstheme="minorHAnsi"/>
          <w:sz w:val="28"/>
          <w:szCs w:val="28"/>
          <w:lang w:val="ru-RU"/>
        </w:rPr>
        <w:t xml:space="preserve">– М.: Стройиздат, </w:t>
      </w:r>
      <w:smartTag w:uri="urn:schemas-microsoft-com:office:smarttags" w:element="metricconverter">
        <w:smartTagPr>
          <w:attr w:name="ProductID" w:val="1991 г"/>
        </w:smartTagPr>
        <w:r w:rsidRPr="0013177E">
          <w:rPr>
            <w:rFonts w:asciiTheme="minorHAnsi" w:hAnsiTheme="minorHAnsi" w:cstheme="minorHAnsi"/>
            <w:sz w:val="28"/>
            <w:szCs w:val="28"/>
            <w:lang w:val="ru-RU"/>
          </w:rPr>
          <w:t>1991</w:t>
        </w:r>
        <w:r w:rsidRPr="0013177E">
          <w:rPr>
            <w:rFonts w:asciiTheme="minorHAnsi" w:hAnsiTheme="minorHAnsi" w:cstheme="minorHAnsi"/>
            <w:sz w:val="28"/>
            <w:szCs w:val="28"/>
          </w:rPr>
          <w:t> </w:t>
        </w:r>
        <w:r w:rsidRPr="0013177E">
          <w:rPr>
            <w:rFonts w:asciiTheme="minorHAnsi" w:hAnsiTheme="minorHAnsi" w:cstheme="minorHAnsi"/>
            <w:sz w:val="28"/>
            <w:szCs w:val="28"/>
            <w:lang w:val="ru-RU"/>
          </w:rPr>
          <w:t>г</w:t>
        </w:r>
      </w:smartTag>
      <w:r w:rsidRPr="0013177E">
        <w:rPr>
          <w:rFonts w:asciiTheme="minorHAnsi" w:hAnsiTheme="minorHAnsi" w:cstheme="minorHAnsi"/>
          <w:sz w:val="28"/>
          <w:szCs w:val="28"/>
          <w:lang w:val="ru-RU"/>
        </w:rPr>
        <w:t>.</w:t>
      </w:r>
    </w:p>
    <w:p w:rsidR="0031714C" w:rsidRPr="0013177E" w:rsidRDefault="0031714C" w:rsidP="005704B0">
      <w:pPr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13177E">
        <w:rPr>
          <w:rFonts w:asciiTheme="minorHAnsi" w:hAnsiTheme="minorHAnsi" w:cstheme="minorHAnsi"/>
          <w:sz w:val="28"/>
          <w:szCs w:val="28"/>
          <w:lang w:val="ru-RU"/>
        </w:rPr>
        <w:t>2. СНиП 3.01.01-85* “</w:t>
      </w:r>
      <w:hyperlink r:id="rId21" w:history="1">
        <w:r w:rsidRPr="00C71219">
          <w:rPr>
            <w:rStyle w:val="af"/>
            <w:rFonts w:asciiTheme="minorHAnsi" w:hAnsiTheme="minorHAnsi" w:cstheme="minorHAnsi"/>
            <w:sz w:val="28"/>
            <w:szCs w:val="28"/>
            <w:lang w:val="ru-RU"/>
          </w:rPr>
          <w:t>Организация строительного производства</w:t>
        </w:r>
      </w:hyperlink>
      <w:r w:rsidRPr="0013177E">
        <w:rPr>
          <w:rFonts w:asciiTheme="minorHAnsi" w:hAnsiTheme="minorHAnsi" w:cstheme="minorHAnsi"/>
          <w:sz w:val="28"/>
          <w:szCs w:val="28"/>
          <w:lang w:val="ru-RU"/>
        </w:rPr>
        <w:t>”;</w:t>
      </w:r>
    </w:p>
    <w:p w:rsidR="0031714C" w:rsidRPr="0013177E" w:rsidRDefault="0031714C" w:rsidP="005704B0">
      <w:pPr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13177E">
        <w:rPr>
          <w:rFonts w:asciiTheme="minorHAnsi" w:hAnsiTheme="minorHAnsi" w:cstheme="minorHAnsi"/>
          <w:sz w:val="28"/>
          <w:szCs w:val="28"/>
          <w:lang w:val="ru-RU"/>
        </w:rPr>
        <w:t xml:space="preserve">3. </w:t>
      </w:r>
      <w:proofErr w:type="spellStart"/>
      <w:r w:rsidRPr="0013177E">
        <w:rPr>
          <w:rFonts w:asciiTheme="minorHAnsi" w:hAnsiTheme="minorHAnsi" w:cstheme="minorHAnsi"/>
          <w:sz w:val="28"/>
          <w:szCs w:val="28"/>
          <w:lang w:val="ru-RU"/>
        </w:rPr>
        <w:t>Теличенко</w:t>
      </w:r>
      <w:proofErr w:type="spellEnd"/>
      <w:r w:rsidRPr="0013177E">
        <w:rPr>
          <w:rFonts w:asciiTheme="minorHAnsi" w:hAnsiTheme="minorHAnsi" w:cstheme="minorHAnsi"/>
          <w:sz w:val="28"/>
          <w:szCs w:val="28"/>
          <w:lang w:val="ru-RU"/>
        </w:rPr>
        <w:t xml:space="preserve"> В.И.,</w:t>
      </w:r>
      <w:proofErr w:type="spellStart"/>
      <w:r w:rsidRPr="0013177E">
        <w:rPr>
          <w:rFonts w:asciiTheme="minorHAnsi" w:hAnsiTheme="minorHAnsi" w:cstheme="minorHAnsi"/>
          <w:sz w:val="28"/>
          <w:szCs w:val="28"/>
          <w:lang w:val="ru-RU"/>
        </w:rPr>
        <w:t>Лапидус</w:t>
      </w:r>
      <w:proofErr w:type="spellEnd"/>
      <w:r w:rsidRPr="0013177E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proofErr w:type="spellStart"/>
      <w:r w:rsidRPr="0013177E">
        <w:rPr>
          <w:rFonts w:asciiTheme="minorHAnsi" w:hAnsiTheme="minorHAnsi" w:cstheme="minorHAnsi"/>
          <w:sz w:val="28"/>
          <w:szCs w:val="28"/>
          <w:lang w:val="ru-RU"/>
        </w:rPr>
        <w:t>А.А.,Терентьев</w:t>
      </w:r>
      <w:proofErr w:type="spellEnd"/>
      <w:r w:rsidRPr="0013177E">
        <w:rPr>
          <w:rFonts w:asciiTheme="minorHAnsi" w:hAnsiTheme="minorHAnsi" w:cstheme="minorHAnsi"/>
          <w:sz w:val="28"/>
          <w:szCs w:val="28"/>
          <w:lang w:val="ru-RU"/>
        </w:rPr>
        <w:t xml:space="preserve"> О.М. Технология возведения зданий и сооружений. М., 2004г.</w:t>
      </w:r>
    </w:p>
    <w:p w:rsidR="0031714C" w:rsidRPr="0013177E" w:rsidRDefault="0031714C" w:rsidP="005704B0">
      <w:pPr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13177E">
        <w:rPr>
          <w:rFonts w:asciiTheme="minorHAnsi" w:hAnsiTheme="minorHAnsi" w:cstheme="minorHAnsi"/>
          <w:sz w:val="28"/>
          <w:szCs w:val="28"/>
          <w:lang w:val="ru-RU"/>
        </w:rPr>
        <w:t>4. Афанасьев А.А.,</w:t>
      </w:r>
      <w:r w:rsidRPr="0013177E">
        <w:rPr>
          <w:rFonts w:asciiTheme="minorHAnsi" w:hAnsiTheme="minorHAnsi" w:cstheme="minorHAnsi"/>
          <w:sz w:val="28"/>
          <w:szCs w:val="28"/>
        </w:rPr>
        <w:t> </w:t>
      </w:r>
      <w:r w:rsidRPr="0013177E">
        <w:rPr>
          <w:rFonts w:asciiTheme="minorHAnsi" w:hAnsiTheme="minorHAnsi" w:cstheme="minorHAnsi"/>
          <w:sz w:val="28"/>
          <w:szCs w:val="28"/>
          <w:lang w:val="ru-RU"/>
        </w:rPr>
        <w:t>Журов Н.Н., Комиссаров С.В.,</w:t>
      </w:r>
      <w:r w:rsidRPr="0013177E">
        <w:rPr>
          <w:rFonts w:asciiTheme="minorHAnsi" w:hAnsiTheme="minorHAnsi" w:cstheme="minorHAnsi"/>
          <w:sz w:val="28"/>
          <w:szCs w:val="28"/>
        </w:rPr>
        <w:t> </w:t>
      </w:r>
      <w:proofErr w:type="spellStart"/>
      <w:r w:rsidRPr="0013177E">
        <w:rPr>
          <w:rFonts w:asciiTheme="minorHAnsi" w:hAnsiTheme="minorHAnsi" w:cstheme="minorHAnsi"/>
          <w:sz w:val="28"/>
          <w:szCs w:val="28"/>
          <w:lang w:val="ru-RU"/>
        </w:rPr>
        <w:t>Ремейко</w:t>
      </w:r>
      <w:proofErr w:type="spellEnd"/>
      <w:r w:rsidRPr="0013177E">
        <w:rPr>
          <w:rFonts w:asciiTheme="minorHAnsi" w:hAnsiTheme="minorHAnsi" w:cstheme="minorHAnsi"/>
          <w:sz w:val="28"/>
          <w:szCs w:val="28"/>
          <w:lang w:val="ru-RU"/>
        </w:rPr>
        <w:t xml:space="preserve"> О.А. Методические указания “Технология возведения монолитных зданий”, М., 2001г.</w:t>
      </w:r>
    </w:p>
    <w:p w:rsidR="0031714C" w:rsidRPr="0013177E" w:rsidRDefault="0031714C" w:rsidP="005704B0">
      <w:pPr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13177E">
        <w:rPr>
          <w:rFonts w:asciiTheme="minorHAnsi" w:hAnsiTheme="minorHAnsi" w:cstheme="minorHAnsi"/>
          <w:sz w:val="28"/>
          <w:szCs w:val="28"/>
          <w:lang w:val="ru-RU"/>
        </w:rPr>
        <w:t xml:space="preserve">5. СНиП </w:t>
      </w:r>
      <w:r w:rsidRPr="0013177E">
        <w:rPr>
          <w:rFonts w:asciiTheme="minorHAnsi" w:hAnsiTheme="minorHAnsi" w:cstheme="minorHAnsi"/>
          <w:sz w:val="28"/>
          <w:szCs w:val="28"/>
        </w:rPr>
        <w:t>III</w:t>
      </w:r>
      <w:r w:rsidRPr="0013177E">
        <w:rPr>
          <w:rFonts w:asciiTheme="minorHAnsi" w:hAnsiTheme="minorHAnsi" w:cstheme="minorHAnsi"/>
          <w:sz w:val="28"/>
          <w:szCs w:val="28"/>
          <w:lang w:val="ru-RU"/>
        </w:rPr>
        <w:t>-4-80* ”Техника безопасности в строительстве”;</w:t>
      </w:r>
    </w:p>
    <w:p w:rsidR="0031714C" w:rsidRPr="00C71219" w:rsidRDefault="0031714C" w:rsidP="005704B0">
      <w:pPr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13177E">
        <w:rPr>
          <w:rFonts w:asciiTheme="minorHAnsi" w:hAnsiTheme="minorHAnsi" w:cstheme="minorHAnsi"/>
          <w:sz w:val="28"/>
          <w:szCs w:val="28"/>
          <w:lang w:val="ru-RU"/>
        </w:rPr>
        <w:t xml:space="preserve">6. СНиП 12-03-99 “Безопасность труда в строительстве. </w:t>
      </w:r>
      <w:r w:rsidRPr="00C71219">
        <w:rPr>
          <w:rFonts w:asciiTheme="minorHAnsi" w:hAnsiTheme="minorHAnsi" w:cstheme="minorHAnsi"/>
          <w:sz w:val="28"/>
          <w:szCs w:val="28"/>
          <w:lang w:val="ru-RU"/>
        </w:rPr>
        <w:t>Часть 1. Общие требования”.</w:t>
      </w:r>
      <w:r w:rsidR="00C71219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hyperlink r:id="rId22" w:history="1">
        <w:r w:rsidR="00C71219" w:rsidRPr="005027C9">
          <w:rPr>
            <w:rStyle w:val="af"/>
            <w:rFonts w:asciiTheme="minorHAnsi" w:hAnsiTheme="minorHAnsi" w:cstheme="minorHAnsi"/>
            <w:sz w:val="28"/>
            <w:szCs w:val="28"/>
            <w:lang w:val="ru-RU"/>
          </w:rPr>
          <w:t>http://allformgsu.ru/</w:t>
        </w:r>
      </w:hyperlink>
      <w:r w:rsidR="00C71219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31714C" w:rsidRPr="0013177E" w:rsidRDefault="0031714C" w:rsidP="0031714C">
      <w:pPr>
        <w:spacing w:line="360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31714C" w:rsidRPr="0013177E" w:rsidRDefault="0031714C" w:rsidP="0031714C">
      <w:pPr>
        <w:spacing w:line="360" w:lineRule="auto"/>
        <w:ind w:hanging="567"/>
        <w:jc w:val="center"/>
        <w:rPr>
          <w:rFonts w:asciiTheme="minorHAnsi" w:hAnsiTheme="minorHAnsi" w:cstheme="minorHAnsi"/>
          <w:sz w:val="28"/>
          <w:szCs w:val="28"/>
          <w:u w:val="single"/>
          <w:lang w:val="ru-RU"/>
        </w:rPr>
      </w:pPr>
    </w:p>
    <w:p w:rsidR="0031714C" w:rsidRPr="0013177E" w:rsidRDefault="0031714C" w:rsidP="0031714C">
      <w:pPr>
        <w:spacing w:line="360" w:lineRule="auto"/>
        <w:ind w:hanging="567"/>
        <w:jc w:val="center"/>
        <w:rPr>
          <w:rFonts w:asciiTheme="minorHAnsi" w:hAnsiTheme="minorHAnsi" w:cstheme="minorHAnsi"/>
          <w:sz w:val="28"/>
          <w:szCs w:val="28"/>
          <w:u w:val="single"/>
          <w:lang w:val="ru-RU"/>
        </w:rPr>
      </w:pPr>
    </w:p>
    <w:p w:rsidR="0031714C" w:rsidRPr="0013177E" w:rsidRDefault="0031714C" w:rsidP="0031714C">
      <w:pPr>
        <w:spacing w:line="360" w:lineRule="auto"/>
        <w:ind w:hanging="567"/>
        <w:jc w:val="center"/>
        <w:rPr>
          <w:rFonts w:asciiTheme="minorHAnsi" w:hAnsiTheme="minorHAnsi" w:cstheme="minorHAnsi"/>
          <w:sz w:val="28"/>
          <w:szCs w:val="28"/>
          <w:u w:val="single"/>
          <w:lang w:val="ru-RU"/>
        </w:rPr>
      </w:pPr>
    </w:p>
    <w:p w:rsidR="0031714C" w:rsidRPr="0013177E" w:rsidRDefault="0031714C" w:rsidP="0031714C">
      <w:pPr>
        <w:spacing w:line="360" w:lineRule="auto"/>
        <w:ind w:hanging="567"/>
        <w:jc w:val="center"/>
        <w:rPr>
          <w:rFonts w:asciiTheme="minorHAnsi" w:hAnsiTheme="minorHAnsi" w:cstheme="minorHAnsi"/>
          <w:sz w:val="28"/>
          <w:szCs w:val="28"/>
          <w:u w:val="single"/>
          <w:lang w:val="ru-RU"/>
        </w:rPr>
      </w:pPr>
    </w:p>
    <w:p w:rsidR="001464C8" w:rsidRPr="0013177E" w:rsidRDefault="001464C8" w:rsidP="007D6C26">
      <w:pPr>
        <w:rPr>
          <w:rFonts w:asciiTheme="minorHAnsi" w:hAnsiTheme="minorHAnsi" w:cstheme="minorHAnsi"/>
          <w:sz w:val="28"/>
          <w:szCs w:val="28"/>
          <w:lang w:val="ru-RU" w:eastAsia="ru-RU"/>
        </w:rPr>
      </w:pPr>
    </w:p>
    <w:p w:rsidR="001464C8" w:rsidRPr="0013177E" w:rsidRDefault="001464C8" w:rsidP="007D6C26">
      <w:pPr>
        <w:rPr>
          <w:rFonts w:asciiTheme="minorHAnsi" w:hAnsiTheme="minorHAnsi" w:cstheme="minorHAnsi"/>
          <w:sz w:val="28"/>
          <w:szCs w:val="28"/>
          <w:lang w:val="ru-RU" w:eastAsia="ru-RU"/>
        </w:rPr>
      </w:pPr>
    </w:p>
    <w:p w:rsidR="001464C8" w:rsidRPr="0013177E" w:rsidRDefault="001464C8" w:rsidP="007D6C26">
      <w:pPr>
        <w:rPr>
          <w:rFonts w:asciiTheme="minorHAnsi" w:hAnsiTheme="minorHAnsi" w:cstheme="minorHAnsi"/>
          <w:sz w:val="28"/>
          <w:szCs w:val="28"/>
          <w:lang w:val="ru-RU" w:eastAsia="ru-RU"/>
        </w:rPr>
      </w:pPr>
    </w:p>
    <w:sectPr w:rsidR="001464C8" w:rsidRPr="0013177E" w:rsidSect="00F823EC">
      <w:footerReference w:type="default" r:id="rId23"/>
      <w:pgSz w:w="11906" w:h="16838"/>
      <w:pgMar w:top="993" w:right="1133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404" w:rsidRDefault="00A63404" w:rsidP="009604E4">
      <w:r>
        <w:separator/>
      </w:r>
    </w:p>
  </w:endnote>
  <w:endnote w:type="continuationSeparator" w:id="0">
    <w:p w:rsidR="00A63404" w:rsidRDefault="00A63404" w:rsidP="00960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41907"/>
    </w:sdtPr>
    <w:sdtEndPr/>
    <w:sdtContent>
      <w:p w:rsidR="00DE41D1" w:rsidRDefault="00A6340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219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DE41D1" w:rsidRDefault="00DE41D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404" w:rsidRDefault="00A63404" w:rsidP="009604E4">
      <w:r>
        <w:separator/>
      </w:r>
    </w:p>
  </w:footnote>
  <w:footnote w:type="continuationSeparator" w:id="0">
    <w:p w:rsidR="00A63404" w:rsidRDefault="00A63404" w:rsidP="00960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7B37CEF"/>
    <w:multiLevelType w:val="hybridMultilevel"/>
    <w:tmpl w:val="9EAA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D5165"/>
    <w:multiLevelType w:val="multilevel"/>
    <w:tmpl w:val="A2F2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3A721C"/>
    <w:multiLevelType w:val="hybridMultilevel"/>
    <w:tmpl w:val="D4FE9D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4B7578"/>
    <w:multiLevelType w:val="hybridMultilevel"/>
    <w:tmpl w:val="64488DB0"/>
    <w:lvl w:ilvl="0" w:tplc="2C504046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73DF1"/>
    <w:multiLevelType w:val="hybridMultilevel"/>
    <w:tmpl w:val="703C1F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BDB208C"/>
    <w:multiLevelType w:val="hybridMultilevel"/>
    <w:tmpl w:val="DC229E04"/>
    <w:lvl w:ilvl="0" w:tplc="883ABC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1375332"/>
    <w:multiLevelType w:val="hybridMultilevel"/>
    <w:tmpl w:val="0A9A1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540576"/>
    <w:multiLevelType w:val="hybridMultilevel"/>
    <w:tmpl w:val="F14236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AC63B3"/>
    <w:multiLevelType w:val="hybridMultilevel"/>
    <w:tmpl w:val="D910B3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9247CB"/>
    <w:multiLevelType w:val="hybridMultilevel"/>
    <w:tmpl w:val="A31AC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254E90"/>
    <w:multiLevelType w:val="multilevel"/>
    <w:tmpl w:val="0E3C9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>
    <w:nsid w:val="7B2A5967"/>
    <w:multiLevelType w:val="hybridMultilevel"/>
    <w:tmpl w:val="E2685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A2143C"/>
    <w:multiLevelType w:val="hybridMultilevel"/>
    <w:tmpl w:val="A94C3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5"/>
  </w:num>
  <w:num w:numId="4">
    <w:abstractNumId w:val="13"/>
  </w:num>
  <w:num w:numId="5">
    <w:abstractNumId w:val="11"/>
  </w:num>
  <w:num w:numId="6">
    <w:abstractNumId w:val="6"/>
  </w:num>
  <w:num w:numId="7">
    <w:abstractNumId w:val="8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16"/>
  </w:num>
  <w:num w:numId="14">
    <w:abstractNumId w:val="4"/>
  </w:num>
  <w:num w:numId="15">
    <w:abstractNumId w:val="14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C8B"/>
    <w:rsid w:val="00007A2E"/>
    <w:rsid w:val="00054AF1"/>
    <w:rsid w:val="000873FC"/>
    <w:rsid w:val="00092CDD"/>
    <w:rsid w:val="000B635A"/>
    <w:rsid w:val="000D5D15"/>
    <w:rsid w:val="0013177E"/>
    <w:rsid w:val="00134CB7"/>
    <w:rsid w:val="001464C8"/>
    <w:rsid w:val="0015427B"/>
    <w:rsid w:val="00171148"/>
    <w:rsid w:val="001756B1"/>
    <w:rsid w:val="00183362"/>
    <w:rsid w:val="001946F7"/>
    <w:rsid w:val="00194A6B"/>
    <w:rsid w:val="001F38AF"/>
    <w:rsid w:val="00201F97"/>
    <w:rsid w:val="00216268"/>
    <w:rsid w:val="00243413"/>
    <w:rsid w:val="002466D5"/>
    <w:rsid w:val="00251A3A"/>
    <w:rsid w:val="002618EE"/>
    <w:rsid w:val="002E4424"/>
    <w:rsid w:val="002E5F71"/>
    <w:rsid w:val="002F191B"/>
    <w:rsid w:val="003124DB"/>
    <w:rsid w:val="00316DEF"/>
    <w:rsid w:val="0031714C"/>
    <w:rsid w:val="00321855"/>
    <w:rsid w:val="003710E8"/>
    <w:rsid w:val="0038242C"/>
    <w:rsid w:val="00383FC5"/>
    <w:rsid w:val="003E1282"/>
    <w:rsid w:val="00433A3F"/>
    <w:rsid w:val="0044237C"/>
    <w:rsid w:val="00450236"/>
    <w:rsid w:val="004C026E"/>
    <w:rsid w:val="004C1F20"/>
    <w:rsid w:val="004F22E7"/>
    <w:rsid w:val="004F6C21"/>
    <w:rsid w:val="005422A5"/>
    <w:rsid w:val="00542D2B"/>
    <w:rsid w:val="00566409"/>
    <w:rsid w:val="005704B0"/>
    <w:rsid w:val="005862FA"/>
    <w:rsid w:val="00595301"/>
    <w:rsid w:val="00597B3F"/>
    <w:rsid w:val="005A72BF"/>
    <w:rsid w:val="005E4749"/>
    <w:rsid w:val="005E4A97"/>
    <w:rsid w:val="006816BA"/>
    <w:rsid w:val="006A2153"/>
    <w:rsid w:val="006C2BD0"/>
    <w:rsid w:val="006F0F74"/>
    <w:rsid w:val="007068AF"/>
    <w:rsid w:val="007432F7"/>
    <w:rsid w:val="007974EF"/>
    <w:rsid w:val="007D6C26"/>
    <w:rsid w:val="007E3F0B"/>
    <w:rsid w:val="007E6748"/>
    <w:rsid w:val="007F6940"/>
    <w:rsid w:val="00812610"/>
    <w:rsid w:val="00853339"/>
    <w:rsid w:val="008A3728"/>
    <w:rsid w:val="008B661A"/>
    <w:rsid w:val="008E7F01"/>
    <w:rsid w:val="00903CFC"/>
    <w:rsid w:val="00906695"/>
    <w:rsid w:val="00910252"/>
    <w:rsid w:val="00923992"/>
    <w:rsid w:val="00924A46"/>
    <w:rsid w:val="009604E4"/>
    <w:rsid w:val="00970FCB"/>
    <w:rsid w:val="00972C41"/>
    <w:rsid w:val="00994418"/>
    <w:rsid w:val="009E1BBC"/>
    <w:rsid w:val="00A22CD3"/>
    <w:rsid w:val="00A63404"/>
    <w:rsid w:val="00A70019"/>
    <w:rsid w:val="00A70F88"/>
    <w:rsid w:val="00AB0555"/>
    <w:rsid w:val="00AE06B5"/>
    <w:rsid w:val="00B23EF1"/>
    <w:rsid w:val="00B52020"/>
    <w:rsid w:val="00BD681C"/>
    <w:rsid w:val="00C05C8B"/>
    <w:rsid w:val="00C149BE"/>
    <w:rsid w:val="00C15240"/>
    <w:rsid w:val="00C71219"/>
    <w:rsid w:val="00CA0863"/>
    <w:rsid w:val="00CA5075"/>
    <w:rsid w:val="00CE487D"/>
    <w:rsid w:val="00D34B22"/>
    <w:rsid w:val="00D634CE"/>
    <w:rsid w:val="00D862C5"/>
    <w:rsid w:val="00D86C9A"/>
    <w:rsid w:val="00D9703D"/>
    <w:rsid w:val="00DD35D6"/>
    <w:rsid w:val="00DE1800"/>
    <w:rsid w:val="00DE41D1"/>
    <w:rsid w:val="00DF5762"/>
    <w:rsid w:val="00E17175"/>
    <w:rsid w:val="00E17D91"/>
    <w:rsid w:val="00E92542"/>
    <w:rsid w:val="00ED02CB"/>
    <w:rsid w:val="00EE45E4"/>
    <w:rsid w:val="00F237FD"/>
    <w:rsid w:val="00F3580F"/>
    <w:rsid w:val="00F46FB9"/>
    <w:rsid w:val="00F8165B"/>
    <w:rsid w:val="00F823EC"/>
    <w:rsid w:val="00FF0EE2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E12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72C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05C8B"/>
    <w:pPr>
      <w:spacing w:before="100" w:beforeAutospacing="1" w:after="100" w:afterAutospacing="1"/>
      <w:ind w:firstLine="300"/>
    </w:pPr>
    <w:rPr>
      <w:lang w:val="ru-RU" w:eastAsia="ru-RU"/>
    </w:rPr>
  </w:style>
  <w:style w:type="character" w:styleId="a4">
    <w:name w:val="Strong"/>
    <w:basedOn w:val="a0"/>
    <w:uiPriority w:val="22"/>
    <w:qFormat/>
    <w:rsid w:val="00C05C8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D6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6C26"/>
    <w:rPr>
      <w:rFonts w:ascii="Tahoma" w:eastAsia="Times New Roman" w:hAnsi="Tahoma" w:cs="Tahoma"/>
      <w:sz w:val="16"/>
      <w:szCs w:val="16"/>
      <w:lang w:val="en-US"/>
    </w:rPr>
  </w:style>
  <w:style w:type="paragraph" w:customStyle="1" w:styleId="main">
    <w:name w:val="main"/>
    <w:basedOn w:val="a"/>
    <w:rsid w:val="007432F7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11">
    <w:name w:val="Абзац списка1"/>
    <w:basedOn w:val="a"/>
    <w:rsid w:val="0031714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7">
    <w:name w:val="Body Text Indent"/>
    <w:basedOn w:val="a"/>
    <w:link w:val="a8"/>
    <w:rsid w:val="0031714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17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extn">
    <w:name w:val="textn"/>
    <w:basedOn w:val="a"/>
    <w:rsid w:val="0031714C"/>
    <w:pPr>
      <w:spacing w:before="100" w:beforeAutospacing="1" w:after="100" w:afterAutospacing="1"/>
    </w:pPr>
    <w:rPr>
      <w:rFonts w:eastAsia="Calibri"/>
      <w:lang w:val="ru-RU" w:eastAsia="ru-RU"/>
    </w:rPr>
  </w:style>
  <w:style w:type="table" w:styleId="a9">
    <w:name w:val="Table Grid"/>
    <w:basedOn w:val="a1"/>
    <w:uiPriority w:val="59"/>
    <w:rsid w:val="00A70F88"/>
    <w:pPr>
      <w:spacing w:after="0" w:line="240" w:lineRule="auto"/>
      <w:ind w:left="714" w:hanging="35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9604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60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unhideWhenUsed/>
    <w:rsid w:val="009604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604E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E12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e">
    <w:name w:val="List Paragraph"/>
    <w:basedOn w:val="a"/>
    <w:uiPriority w:val="34"/>
    <w:qFormat/>
    <w:rsid w:val="00972C4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72C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">
    <w:name w:val="Hyperlink"/>
    <w:basedOn w:val="a0"/>
    <w:uiPriority w:val="99"/>
    <w:unhideWhenUsed/>
    <w:rsid w:val="00C712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3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yperlink" Target="http://allformgsu.ru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yperlink" Target="http://allformgs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://allformgs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hyperlink" Target="http://allformg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CE3B-278B-49B9-B85B-C8565F07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29</Pages>
  <Words>6513</Words>
  <Characters>37128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www.AllForMGSU.ru - Все для МГСУ</dc:creator>
  <cp:lastModifiedBy>Oleg</cp:lastModifiedBy>
  <cp:revision>16</cp:revision>
  <dcterms:created xsi:type="dcterms:W3CDTF">2010-11-12T17:10:00Z</dcterms:created>
  <dcterms:modified xsi:type="dcterms:W3CDTF">2012-09-07T14:34:00Z</dcterms:modified>
</cp:coreProperties>
</file>